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10" w:h="16850"/>
          <w:pgMar w:top="0" w:bottom="280" w:left="280" w:right="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pStyle w:val="BodyText"/>
        <w:spacing w:before="1"/>
        <w:ind w:left="488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325120</wp:posOffset>
            </wp:positionH>
            <wp:positionV relativeFrom="paragraph">
              <wp:posOffset>-1944786</wp:posOffset>
            </wp:positionV>
            <wp:extent cx="1380489" cy="193286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489" cy="193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Skylla TG 24 50</w:t>
      </w:r>
    </w:p>
    <w:p>
      <w:pPr>
        <w:pStyle w:val="BodyText"/>
        <w:spacing w:line="195" w:lineRule="exact" w:before="100"/>
        <w:ind w:left="232"/>
      </w:pPr>
      <w:r>
        <w:rPr/>
        <w:br w:type="column"/>
      </w:r>
      <w:r>
        <w:rPr>
          <w:color w:val="0081C6"/>
        </w:rPr>
        <w:t>Perfect chargers for any type of battery</w:t>
      </w:r>
    </w:p>
    <w:p>
      <w:pPr>
        <w:pStyle w:val="BodyText"/>
        <w:spacing w:line="193" w:lineRule="exact"/>
        <w:ind w:left="232"/>
      </w:pPr>
      <w:r>
        <w:rPr>
          <w:w w:val="105"/>
        </w:rPr>
        <w:t>Charge voltage can be precisely adjusted to suit any sealed or unsealed battery system.</w:t>
      </w:r>
    </w:p>
    <w:p>
      <w:pPr>
        <w:pStyle w:val="BodyText"/>
        <w:spacing w:line="235" w:lineRule="auto" w:before="2"/>
        <w:ind w:left="232" w:right="1100"/>
      </w:pP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particular,</w:t>
      </w:r>
      <w:r>
        <w:rPr>
          <w:spacing w:val="-18"/>
          <w:w w:val="105"/>
        </w:rPr>
        <w:t> </w:t>
      </w:r>
      <w:r>
        <w:rPr>
          <w:w w:val="105"/>
        </w:rPr>
        <w:t>sealed</w:t>
      </w:r>
      <w:r>
        <w:rPr>
          <w:spacing w:val="-17"/>
          <w:w w:val="105"/>
        </w:rPr>
        <w:t> </w:t>
      </w:r>
      <w:r>
        <w:rPr>
          <w:w w:val="105"/>
        </w:rPr>
        <w:t>maintenance</w:t>
      </w:r>
      <w:r>
        <w:rPr>
          <w:spacing w:val="-17"/>
          <w:w w:val="105"/>
        </w:rPr>
        <w:t> </w:t>
      </w:r>
      <w:r>
        <w:rPr>
          <w:w w:val="105"/>
        </w:rPr>
        <w:t>free</w:t>
      </w:r>
      <w:r>
        <w:rPr>
          <w:spacing w:val="-16"/>
          <w:w w:val="105"/>
        </w:rPr>
        <w:t> </w:t>
      </w:r>
      <w:r>
        <w:rPr>
          <w:w w:val="105"/>
        </w:rPr>
        <w:t>batteries</w:t>
      </w:r>
      <w:r>
        <w:rPr>
          <w:spacing w:val="-16"/>
          <w:w w:val="105"/>
        </w:rPr>
        <w:t> </w:t>
      </w:r>
      <w:r>
        <w:rPr>
          <w:w w:val="105"/>
        </w:rPr>
        <w:t>must</w:t>
      </w:r>
      <w:r>
        <w:rPr>
          <w:spacing w:val="-17"/>
          <w:w w:val="105"/>
        </w:rPr>
        <w:t> </w:t>
      </w:r>
      <w:r>
        <w:rPr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charged</w:t>
      </w:r>
      <w:r>
        <w:rPr>
          <w:spacing w:val="-17"/>
          <w:w w:val="105"/>
        </w:rPr>
        <w:t> </w:t>
      </w:r>
      <w:r>
        <w:rPr>
          <w:w w:val="105"/>
        </w:rPr>
        <w:t>correctly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order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ensure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long</w:t>
      </w:r>
      <w:r>
        <w:rPr>
          <w:spacing w:val="-18"/>
          <w:w w:val="105"/>
        </w:rPr>
        <w:t> </w:t>
      </w:r>
      <w:r>
        <w:rPr>
          <w:w w:val="105"/>
        </w:rPr>
        <w:t>service</w:t>
      </w:r>
      <w:r>
        <w:rPr>
          <w:spacing w:val="-16"/>
          <w:w w:val="105"/>
        </w:rPr>
        <w:t> </w:t>
      </w:r>
      <w:r>
        <w:rPr>
          <w:w w:val="105"/>
        </w:rPr>
        <w:t>life. Overvoltage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result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excessive</w:t>
      </w:r>
      <w:r>
        <w:rPr>
          <w:spacing w:val="-10"/>
          <w:w w:val="105"/>
        </w:rPr>
        <w:t> </w:t>
      </w:r>
      <w:r>
        <w:rPr>
          <w:w w:val="105"/>
        </w:rPr>
        <w:t>gassing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venting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sealed</w:t>
      </w:r>
      <w:r>
        <w:rPr>
          <w:spacing w:val="-11"/>
          <w:w w:val="105"/>
        </w:rPr>
        <w:t> </w:t>
      </w:r>
      <w:r>
        <w:rPr>
          <w:w w:val="105"/>
        </w:rPr>
        <w:t>battery.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battery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dry</w:t>
      </w:r>
      <w:r>
        <w:rPr>
          <w:spacing w:val="-11"/>
          <w:w w:val="105"/>
        </w:rPr>
        <w:t> </w:t>
      </w:r>
      <w:r>
        <w:rPr>
          <w:w w:val="105"/>
        </w:rPr>
        <w:t>out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fail.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194" w:lineRule="exact"/>
        <w:ind w:left="232"/>
      </w:pPr>
      <w:r>
        <w:rPr>
          <w:color w:val="0081C6"/>
          <w:w w:val="105"/>
        </w:rPr>
        <w:t>Suitable for AC and DC supply (AC-DC and DC-DC operation)</w:t>
      </w:r>
    </w:p>
    <w:p>
      <w:pPr>
        <w:pStyle w:val="BodyText"/>
        <w:spacing w:line="194" w:lineRule="exact"/>
        <w:ind w:left="232"/>
      </w:pPr>
      <w:r>
        <w:rPr>
          <w:w w:val="105"/>
        </w:rPr>
        <w:t>Except for the 3-phase input models, the chargers also accept a DC supply.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195" w:lineRule="exact"/>
        <w:ind w:left="232"/>
      </w:pPr>
      <w:r>
        <w:rPr>
          <w:color w:val="0081C6"/>
          <w:w w:val="105"/>
        </w:rPr>
        <w:t>Controlled charging</w:t>
      </w:r>
    </w:p>
    <w:p>
      <w:pPr>
        <w:pStyle w:val="BodyText"/>
        <w:spacing w:line="235" w:lineRule="auto" w:before="3"/>
        <w:ind w:left="232" w:right="1100"/>
      </w:pPr>
      <w:r>
        <w:rPr>
          <w:w w:val="105"/>
        </w:rPr>
        <w:t>Every TG Charger has a microprocessor, which accurately controls the charging in three steps. The charging process</w:t>
      </w:r>
      <w:r>
        <w:rPr>
          <w:spacing w:val="-17"/>
          <w:w w:val="105"/>
        </w:rPr>
        <w:t> </w:t>
      </w:r>
      <w:r>
        <w:rPr>
          <w:w w:val="105"/>
        </w:rPr>
        <w:t>takes</w:t>
      </w:r>
      <w:r>
        <w:rPr>
          <w:spacing w:val="-17"/>
          <w:w w:val="105"/>
        </w:rPr>
        <w:t> </w:t>
      </w:r>
      <w:r>
        <w:rPr>
          <w:w w:val="105"/>
        </w:rPr>
        <w:t>place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accordance</w:t>
      </w:r>
      <w:r>
        <w:rPr>
          <w:spacing w:val="-17"/>
          <w:w w:val="105"/>
        </w:rPr>
        <w:t> </w:t>
      </w:r>
      <w:r>
        <w:rPr>
          <w:w w:val="105"/>
        </w:rPr>
        <w:t>with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IUoUo</w:t>
      </w:r>
      <w:r>
        <w:rPr>
          <w:spacing w:val="-17"/>
          <w:w w:val="105"/>
        </w:rPr>
        <w:t> </w:t>
      </w:r>
      <w:r>
        <w:rPr>
          <w:w w:val="105"/>
        </w:rPr>
        <w:t>characteristic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charges</w:t>
      </w:r>
      <w:r>
        <w:rPr>
          <w:spacing w:val="-16"/>
          <w:w w:val="105"/>
        </w:rPr>
        <w:t> </w:t>
      </w:r>
      <w:r>
        <w:rPr>
          <w:w w:val="105"/>
        </w:rPr>
        <w:t>more</w:t>
      </w:r>
      <w:r>
        <w:rPr>
          <w:spacing w:val="-17"/>
          <w:w w:val="105"/>
        </w:rPr>
        <w:t> </w:t>
      </w:r>
      <w:r>
        <w:rPr>
          <w:w w:val="105"/>
        </w:rPr>
        <w:t>rapidly</w:t>
      </w:r>
      <w:r>
        <w:rPr>
          <w:spacing w:val="-16"/>
          <w:w w:val="105"/>
        </w:rPr>
        <w:t> </w:t>
      </w:r>
      <w:r>
        <w:rPr>
          <w:w w:val="105"/>
        </w:rPr>
        <w:t>than</w:t>
      </w:r>
      <w:r>
        <w:rPr>
          <w:spacing w:val="-18"/>
          <w:w w:val="105"/>
        </w:rPr>
        <w:t> </w:t>
      </w:r>
      <w:r>
        <w:rPr>
          <w:w w:val="105"/>
        </w:rPr>
        <w:t>other</w:t>
      </w:r>
      <w:r>
        <w:rPr>
          <w:spacing w:val="-17"/>
          <w:w w:val="105"/>
        </w:rPr>
        <w:t> </w:t>
      </w:r>
      <w:r>
        <w:rPr>
          <w:w w:val="105"/>
        </w:rPr>
        <w:t>processes.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194" w:lineRule="exact"/>
        <w:ind w:left="232"/>
      </w:pPr>
      <w:r>
        <w:rPr>
          <w:color w:val="0081C6"/>
        </w:rPr>
        <w:t>Use  </w:t>
      </w:r>
      <w:r>
        <w:rPr>
          <w:color w:val="0081C6"/>
          <w:spacing w:val="2"/>
        </w:rPr>
        <w:t>of </w:t>
      </w:r>
      <w:r>
        <w:rPr>
          <w:color w:val="0081C6"/>
        </w:rPr>
        <w:t>TG  </w:t>
      </w:r>
      <w:r>
        <w:rPr>
          <w:color w:val="0081C6"/>
          <w:spacing w:val="3"/>
        </w:rPr>
        <w:t>Chargers </w:t>
      </w:r>
      <w:r>
        <w:rPr>
          <w:color w:val="0081C6"/>
        </w:rPr>
        <w:t>as  a  </w:t>
      </w:r>
      <w:r>
        <w:rPr>
          <w:color w:val="0081C6"/>
          <w:spacing w:val="2"/>
        </w:rPr>
        <w:t>power</w:t>
      </w:r>
      <w:r>
        <w:rPr>
          <w:color w:val="0081C6"/>
          <w:spacing w:val="-17"/>
        </w:rPr>
        <w:t> </w:t>
      </w:r>
      <w:r>
        <w:rPr>
          <w:color w:val="0081C6"/>
          <w:spacing w:val="3"/>
        </w:rPr>
        <w:t>supply</w:t>
      </w:r>
    </w:p>
    <w:p>
      <w:pPr>
        <w:pStyle w:val="BodyText"/>
        <w:spacing w:line="235" w:lineRule="auto" w:before="2"/>
        <w:ind w:left="232" w:right="1100"/>
      </w:pPr>
      <w:r>
        <w:rPr/>
        <w:t>As a result of the perfectly stabilized output voltage, a TG Charger can be used as a power supply if batteries or large buffer capacitors are not</w:t>
      </w:r>
      <w:r>
        <w:rPr>
          <w:spacing w:val="-11"/>
        </w:rPr>
        <w:t> </w:t>
      </w:r>
      <w:r>
        <w:rPr/>
        <w:t>available.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194" w:lineRule="exact"/>
        <w:ind w:left="232"/>
      </w:pPr>
      <w:r>
        <w:rPr>
          <w:color w:val="0081C6"/>
          <w:w w:val="105"/>
        </w:rPr>
        <w:t>Two outputs to charge 2 battery banks (24V models only)</w:t>
      </w:r>
    </w:p>
    <w:p>
      <w:pPr>
        <w:pStyle w:val="BodyText"/>
        <w:spacing w:line="235" w:lineRule="auto" w:before="1"/>
        <w:ind w:left="232" w:right="1100" w:hanging="1"/>
      </w:pP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TG</w:t>
      </w:r>
      <w:r>
        <w:rPr>
          <w:spacing w:val="-14"/>
          <w:w w:val="105"/>
        </w:rPr>
        <w:t> </w:t>
      </w:r>
      <w:r>
        <w:rPr>
          <w:w w:val="105"/>
        </w:rPr>
        <w:t>Chargers</w:t>
      </w:r>
      <w:r>
        <w:rPr>
          <w:spacing w:val="-13"/>
          <w:w w:val="105"/>
        </w:rPr>
        <w:t> </w:t>
      </w:r>
      <w:r>
        <w:rPr>
          <w:w w:val="105"/>
        </w:rPr>
        <w:t>feature</w:t>
      </w:r>
      <w:r>
        <w:rPr>
          <w:spacing w:val="-13"/>
          <w:w w:val="105"/>
        </w:rPr>
        <w:t> </w:t>
      </w:r>
      <w:r>
        <w:rPr>
          <w:w w:val="105"/>
        </w:rPr>
        <w:t>2</w:t>
      </w:r>
      <w:r>
        <w:rPr>
          <w:spacing w:val="-15"/>
          <w:w w:val="105"/>
        </w:rPr>
        <w:t> </w:t>
      </w:r>
      <w:r>
        <w:rPr>
          <w:w w:val="105"/>
        </w:rPr>
        <w:t>isolated</w:t>
      </w:r>
      <w:r>
        <w:rPr>
          <w:spacing w:val="-15"/>
          <w:w w:val="105"/>
        </w:rPr>
        <w:t> </w:t>
      </w:r>
      <w:r>
        <w:rPr>
          <w:w w:val="105"/>
        </w:rPr>
        <w:t>outputs.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second</w:t>
      </w:r>
      <w:r>
        <w:rPr>
          <w:spacing w:val="-14"/>
          <w:w w:val="105"/>
        </w:rPr>
        <w:t> </w:t>
      </w:r>
      <w:r>
        <w:rPr>
          <w:w w:val="105"/>
        </w:rPr>
        <w:t>output,</w:t>
      </w:r>
      <w:r>
        <w:rPr>
          <w:spacing w:val="-15"/>
          <w:w w:val="105"/>
        </w:rPr>
        <w:t> </w:t>
      </w:r>
      <w:r>
        <w:rPr>
          <w:w w:val="105"/>
        </w:rPr>
        <w:t>limited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approximately</w:t>
      </w:r>
      <w:r>
        <w:rPr>
          <w:spacing w:val="-13"/>
          <w:w w:val="105"/>
        </w:rPr>
        <w:t> </w:t>
      </w:r>
      <w:r>
        <w:rPr>
          <w:w w:val="105"/>
        </w:rPr>
        <w:t>4A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with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slightly lower</w:t>
      </w:r>
      <w:r>
        <w:rPr>
          <w:spacing w:val="-8"/>
          <w:w w:val="105"/>
        </w:rPr>
        <w:t> </w:t>
      </w:r>
      <w:r>
        <w:rPr>
          <w:w w:val="105"/>
        </w:rPr>
        <w:t>output</w:t>
      </w:r>
      <w:r>
        <w:rPr>
          <w:spacing w:val="-7"/>
          <w:w w:val="105"/>
        </w:rPr>
        <w:t> </w:t>
      </w:r>
      <w:r>
        <w:rPr>
          <w:w w:val="105"/>
        </w:rPr>
        <w:t>voltage,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intended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top</w:t>
      </w:r>
      <w:r>
        <w:rPr>
          <w:spacing w:val="-6"/>
          <w:w w:val="105"/>
        </w:rPr>
        <w:t> </w:t>
      </w:r>
      <w:r>
        <w:rPr>
          <w:w w:val="105"/>
        </w:rPr>
        <w:t>up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starter</w:t>
      </w:r>
      <w:r>
        <w:rPr>
          <w:spacing w:val="-6"/>
          <w:w w:val="105"/>
        </w:rPr>
        <w:t> </w:t>
      </w:r>
      <w:r>
        <w:rPr>
          <w:w w:val="105"/>
        </w:rPr>
        <w:t>battery.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194" w:lineRule="exact"/>
        <w:ind w:left="232"/>
      </w:pPr>
      <w:r>
        <w:rPr>
          <w:color w:val="0081C6"/>
        </w:rPr>
        <w:t>To increase battery life: temperature compensation</w:t>
      </w:r>
    </w:p>
    <w:p>
      <w:pPr>
        <w:pStyle w:val="BodyText"/>
        <w:spacing w:line="235" w:lineRule="auto" w:before="2"/>
        <w:ind w:left="232" w:right="1100"/>
      </w:pPr>
      <w:r>
        <w:rPr>
          <w:w w:val="105"/>
        </w:rPr>
        <w:t>Every Skylla TG Charger comes with a battery temperature sensor. When connected, charge voltage will automatically</w:t>
      </w:r>
      <w:r>
        <w:rPr>
          <w:spacing w:val="-21"/>
          <w:w w:val="105"/>
        </w:rPr>
        <w:t> </w:t>
      </w:r>
      <w:r>
        <w:rPr>
          <w:w w:val="105"/>
        </w:rPr>
        <w:t>decrease</w:t>
      </w:r>
      <w:r>
        <w:rPr>
          <w:spacing w:val="-21"/>
          <w:w w:val="105"/>
        </w:rPr>
        <w:t> </w:t>
      </w:r>
      <w:r>
        <w:rPr>
          <w:w w:val="105"/>
        </w:rPr>
        <w:t>with</w:t>
      </w:r>
      <w:r>
        <w:rPr>
          <w:spacing w:val="-21"/>
          <w:w w:val="105"/>
        </w:rPr>
        <w:t> </w:t>
      </w:r>
      <w:r>
        <w:rPr>
          <w:w w:val="105"/>
        </w:rPr>
        <w:t>increasing</w:t>
      </w:r>
      <w:r>
        <w:rPr>
          <w:spacing w:val="-22"/>
          <w:w w:val="105"/>
        </w:rPr>
        <w:t> </w:t>
      </w:r>
      <w:r>
        <w:rPr>
          <w:w w:val="105"/>
        </w:rPr>
        <w:t>battery</w:t>
      </w:r>
      <w:r>
        <w:rPr>
          <w:spacing w:val="-21"/>
          <w:w w:val="105"/>
        </w:rPr>
        <w:t> </w:t>
      </w:r>
      <w:r>
        <w:rPr>
          <w:w w:val="105"/>
        </w:rPr>
        <w:t>temperature.</w:t>
      </w:r>
      <w:r>
        <w:rPr>
          <w:spacing w:val="-21"/>
          <w:w w:val="105"/>
        </w:rPr>
        <w:t> </w:t>
      </w:r>
      <w:r>
        <w:rPr>
          <w:w w:val="105"/>
        </w:rPr>
        <w:t>This</w:t>
      </w:r>
      <w:r>
        <w:rPr>
          <w:spacing w:val="-22"/>
          <w:w w:val="105"/>
        </w:rPr>
        <w:t> </w:t>
      </w:r>
      <w:r>
        <w:rPr>
          <w:w w:val="105"/>
        </w:rPr>
        <w:t>feature</w:t>
      </w:r>
      <w:r>
        <w:rPr>
          <w:spacing w:val="-21"/>
          <w:w w:val="105"/>
        </w:rPr>
        <w:t> </w:t>
      </w:r>
      <w:r>
        <w:rPr>
          <w:w w:val="105"/>
        </w:rPr>
        <w:t>is</w:t>
      </w:r>
      <w:r>
        <w:rPr>
          <w:spacing w:val="-21"/>
          <w:w w:val="105"/>
        </w:rPr>
        <w:t> </w:t>
      </w:r>
      <w:r>
        <w:rPr>
          <w:w w:val="105"/>
        </w:rPr>
        <w:t>especially</w:t>
      </w:r>
      <w:r>
        <w:rPr>
          <w:spacing w:val="-21"/>
          <w:w w:val="105"/>
        </w:rPr>
        <w:t> </w:t>
      </w:r>
      <w:r>
        <w:rPr>
          <w:w w:val="105"/>
        </w:rPr>
        <w:t>recommended</w:t>
      </w:r>
      <w:r>
        <w:rPr>
          <w:spacing w:val="-22"/>
          <w:w w:val="105"/>
        </w:rPr>
        <w:t> </w:t>
      </w:r>
      <w:r>
        <w:rPr>
          <w:w w:val="105"/>
        </w:rPr>
        <w:t>for</w:t>
      </w:r>
      <w:r>
        <w:rPr>
          <w:spacing w:val="-22"/>
          <w:w w:val="105"/>
        </w:rPr>
        <w:t> </w:t>
      </w:r>
      <w:r>
        <w:rPr>
          <w:w w:val="105"/>
        </w:rPr>
        <w:t>sealed batteries</w:t>
      </w:r>
      <w:r>
        <w:rPr>
          <w:spacing w:val="-5"/>
          <w:w w:val="105"/>
        </w:rPr>
        <w:t> </w:t>
      </w:r>
      <w:r>
        <w:rPr>
          <w:w w:val="105"/>
        </w:rPr>
        <w:t>which</w:t>
      </w:r>
      <w:r>
        <w:rPr>
          <w:spacing w:val="-7"/>
          <w:w w:val="105"/>
        </w:rPr>
        <w:t> </w:t>
      </w:r>
      <w:r>
        <w:rPr>
          <w:w w:val="105"/>
        </w:rPr>
        <w:t>otherwise</w:t>
      </w:r>
      <w:r>
        <w:rPr>
          <w:spacing w:val="-5"/>
          <w:w w:val="105"/>
        </w:rPr>
        <w:t> </w:t>
      </w:r>
      <w:r>
        <w:rPr>
          <w:w w:val="105"/>
        </w:rPr>
        <w:t>might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overcharged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dry</w:t>
      </w:r>
      <w:r>
        <w:rPr>
          <w:spacing w:val="-7"/>
          <w:w w:val="105"/>
        </w:rPr>
        <w:t> </w:t>
      </w:r>
      <w:r>
        <w:rPr>
          <w:w w:val="105"/>
        </w:rPr>
        <w:t>out</w:t>
      </w:r>
      <w:r>
        <w:rPr>
          <w:spacing w:val="-7"/>
          <w:w w:val="105"/>
        </w:rPr>
        <w:t> </w:t>
      </w:r>
      <w:r>
        <w:rPr>
          <w:w w:val="105"/>
        </w:rPr>
        <w:t>due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venting.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194" w:lineRule="exact"/>
        <w:ind w:left="232"/>
      </w:pPr>
      <w:r>
        <w:rPr>
          <w:color w:val="0081C6"/>
          <w:w w:val="105"/>
        </w:rPr>
        <w:t>Battery voltage sense</w:t>
      </w:r>
    </w:p>
    <w:p>
      <w:pPr>
        <w:pStyle w:val="BodyText"/>
        <w:spacing w:line="235" w:lineRule="auto" w:before="1"/>
        <w:ind w:left="232" w:right="1100"/>
      </w:pPr>
      <w:r>
        <w:rPr/>
        <w:t>In order to compensate for voltage loss due to cable resistance, TG Chargers are provided with a voltage sense facility so that the battery always receives the correct charge voltage.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194" w:lineRule="exact"/>
        <w:ind w:left="232"/>
      </w:pPr>
      <w:r>
        <w:rPr>
          <w:color w:val="0081C6"/>
          <w:w w:val="105"/>
        </w:rPr>
        <w:t>Learn more about batteries and battery charging</w:t>
      </w:r>
    </w:p>
    <w:p>
      <w:pPr>
        <w:pStyle w:val="BodyText"/>
        <w:ind w:left="232" w:right="1100"/>
      </w:pPr>
      <w:r>
        <w:rPr/>
        <w:t>To learn more about batteries and charging batteries, please refer to our book </w:t>
      </w:r>
      <w:r>
        <w:rPr>
          <w:color w:val="0081C6"/>
        </w:rPr>
        <w:t>‘Energy Unlimited’ </w:t>
      </w:r>
      <w:r>
        <w:rPr/>
        <w:t>(available free of charge from Victron Energy and downloadable from </w:t>
      </w:r>
      <w:r>
        <w:rPr>
          <w:color w:val="0081C6"/>
          <w:u w:val="single" w:color="0081C6"/>
        </w:rPr>
        <w:t>www.victronenergy.com</w:t>
      </w:r>
      <w:r>
        <w:rPr/>
        <w:t>).</w:t>
      </w:r>
    </w:p>
    <w:p>
      <w:pPr>
        <w:spacing w:after="0"/>
        <w:sectPr>
          <w:type w:val="continuous"/>
          <w:pgSz w:w="11910" w:h="16850"/>
          <w:pgMar w:top="0" w:bottom="280" w:left="280" w:right="0"/>
          <w:cols w:num="2" w:equalWidth="0">
            <w:col w:w="2446" w:space="445"/>
            <w:col w:w="873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298978pt;width:595.35pt;height:114.9pt;mso-position-horizontal-relative:page;mso-position-vertical-relative:page;z-index:-24736" coordorigin="0,6" coordsize="11907,2298">
            <v:rect style="position:absolute;left:0;top:5;width:11907;height:1373" filled="true" fillcolor="#f58913" stroked="false">
              <v:fill type="solid"/>
            </v:rect>
            <v:shape style="position:absolute;left:0;top:1372;width:11907;height:931" coordorigin="0,1372" coordsize="11907,931" path="m11906,1372l0,1372,0,2303,11906,2303,11906,1829,11906,1445,11906,1372e" filled="true" fillcolor="#0081c6" stroked="false">
              <v:path arrowok="t"/>
              <v:fill type="solid"/>
            </v:shape>
            <v:shape style="position:absolute;left:8631;top:559;width:2690;height:514" type="#_x0000_t75" stroked="false">
              <v:imagedata r:id="rId6" o:title=""/>
            </v:shape>
            <v:shape style="position:absolute;left:748;top:1395;width:7740;height:853" coordorigin="748,1395" coordsize="7740,853" path="m8488,1395l748,1395,748,1911,748,2248,8488,2248,8488,1911,8488,1395e" filled="true" fillcolor="#0081c6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44;top:1826;width:1669;height:194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7">
                      <w:r>
                        <w:rPr>
                          <w:color w:val="FFFFFF"/>
                          <w:sz w:val="16"/>
                        </w:rPr>
                        <w:t>www.victronenergy.com</w:t>
                      </w:r>
                    </w:hyperlink>
                  </w:p>
                </w:txbxContent>
              </v:textbox>
              <w10:wrap type="none"/>
            </v:shape>
            <v:shape style="position:absolute;left:892;top:1467;width:3364;height:384" type="#_x0000_t202" filled="false" stroked="false">
              <v:textbox inset="0,0,0,0">
                <w:txbxContent>
                  <w:p>
                    <w:pPr>
                      <w:spacing w:line="384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Skylla TG Charger 24/48V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ind w:left="156" w:right="-29"/>
        <w:rPr>
          <w:sz w:val="20"/>
        </w:rPr>
      </w:pPr>
      <w:r>
        <w:rPr>
          <w:sz w:val="20"/>
        </w:rPr>
        <w:drawing>
          <wp:inline distT="0" distB="0" distL="0" distR="0">
            <wp:extent cx="1576161" cy="1797939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161" cy="179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4"/>
        </w:rPr>
      </w:pPr>
    </w:p>
    <w:p>
      <w:pPr>
        <w:pStyle w:val="BodyText"/>
        <w:ind w:left="488"/>
      </w:pPr>
      <w:r>
        <w:rPr/>
        <w:pict>
          <v:group style="position:absolute;margin-left:19.550079pt;margin-top:-330.170807pt;width:117.7pt;height:149.5pt;mso-position-horizontal-relative:page;mso-position-vertical-relative:paragraph;z-index:1120" coordorigin="391,-6603" coordsize="2354,2990">
            <v:shape style="position:absolute;left:391;top:-6604;width:2354;height:2925" type="#_x0000_t75" stroked="false">
              <v:imagedata r:id="rId9" o:title=""/>
            </v:shape>
            <v:shape style="position:absolute;left:768;top:-3808;width:1663;height:194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Skylla TG 24 50 3 phase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4779004</wp:posOffset>
            </wp:positionH>
            <wp:positionV relativeFrom="paragraph">
              <wp:posOffset>260402</wp:posOffset>
            </wp:positionV>
            <wp:extent cx="985526" cy="1263132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526" cy="1263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4.413681pt;margin-top:49.924892pt;width:7pt;height:39.4pt;mso-position-horizontal-relative:page;mso-position-vertical-relative:paragraph;z-index:13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b/>
                      <w:sz w:val="9"/>
                    </w:rPr>
                  </w:pPr>
                  <w:r>
                    <w:rPr>
                      <w:rFonts w:ascii="Arial"/>
                      <w:b/>
                      <w:sz w:val="9"/>
                    </w:rPr>
                    <w:t>absorption (30 m)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Skylla TG 24 100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spacing w:line="357" w:lineRule="auto" w:before="0"/>
        <w:ind w:left="279" w:right="38" w:hanging="124"/>
        <w:jc w:val="right"/>
        <w:rPr>
          <w:rFonts w:ascii="Arial"/>
          <w:b/>
          <w:sz w:val="9"/>
        </w:rPr>
      </w:pPr>
      <w:r>
        <w:rPr/>
        <w:pict>
          <v:group style="position:absolute;margin-left:187.285797pt;margin-top:6.426462pt;width:103pt;height:99.75pt;mso-position-horizontal-relative:page;mso-position-vertical-relative:paragraph;z-index:1264" coordorigin="3746,129" coordsize="2060,1995">
            <v:rect style="position:absolute;left:3748;top:130;width:502;height:1955" filled="true" fillcolor="#ffcc00" stroked="false">
              <v:fill type="solid"/>
            </v:rect>
            <v:rect style="position:absolute;left:3748;top:130;width:502;height:1955" filled="false" stroked="true" strokeweight=".200678pt" strokecolor="#ffcc00">
              <v:stroke dashstyle="solid"/>
            </v:rect>
            <v:line style="position:absolute" from="3748,1334" to="4250,1334" stroked="true" strokeweight=".835395pt" strokecolor="#000000">
              <v:stroke dashstyle="solid"/>
            </v:line>
            <v:rect style="position:absolute;left:4250;top:280;width:352;height:1805" filled="true" fillcolor="#ff9900" stroked="false">
              <v:fill type="solid"/>
            </v:rect>
            <v:rect style="position:absolute;left:4250;top:180;width:352;height:1905" filled="false" stroked="true" strokeweight=".200684pt" strokecolor="#ff9900">
              <v:stroke dashstyle="solid"/>
            </v:rect>
            <v:shape style="position:absolute;left:4242;top:1333;width:360;height:661" coordorigin="4242,1334" coordsize="360,661" path="m4601,1994l4564,1990,4545,1987,4542,1986,4523,1982,4504,1976,4485,1968,4476,1962,4466,1956,4464,1955,4454,1948,4445,1942,4405,1906,4384,1886,4374,1874,4363,1863,4353,1850,4343,1837,4334,1823,4332,1820,4323,1805,4314,1790,4306,1773,4299,1756,4287,1718,4281,1698,4276,1676,4276,1673,4271,1651,4267,1628,4263,1604,4260,1578,4257,1553,4252,1500,4248,1446,4245,1390,4242,1334,4259,1334,4261,1390,4265,1446,4269,1500,4274,1553,4277,1578,4280,1604,4284,1628,4288,1651,4292,1670,4292,1670,4296,1691,4302,1712,4308,1732,4314,1749,4322,1767,4330,1783,4338,1799,4348,1813,4348,1813,4355,1825,4365,1838,4375,1851,4386,1862,4396,1874,4417,1894,4437,1912,4456,1929,4466,1936,4473,1941,4473,1941,4482,1947,4492,1952,4510,1960,4530,1966,4547,1971,4564,1973,4602,1977,4601,1994xm4473,1941l4473,1941,4473,1941,4473,1941xe" filled="true" fillcolor="#000000" stroked="false">
              <v:path arrowok="t"/>
              <v:fill type="solid"/>
            </v:shape>
            <v:line style="position:absolute" from="4250,331" to="4601,331" stroked="true" strokeweight=".835395pt" strokecolor="#000000">
              <v:stroke dashstyle="solid"/>
            </v:line>
            <v:rect style="position:absolute;left:4601;top:130;width:452;height:1955" filled="true" fillcolor="#ff6600" stroked="false">
              <v:fill type="solid"/>
            </v:rect>
            <v:rect style="position:absolute;left:4601;top:130;width:452;height:1955" filled="false" stroked="true" strokeweight=".200681pt" strokecolor="#ff6600">
              <v:stroke dashstyle="solid"/>
            </v:rect>
            <v:shape style="position:absolute;left:4593;top:329;width:460;height:214" coordorigin="4593,330" coordsize="460,214" path="m4864,544l4820,544,4766,542,4759,541,4751,540,4729,537,4720,535,4716,534,4700,530,4694,528,4688,526,4682,524,4673,517,4670,515,4662,508,4654,499,4645,487,4645,486,4637,474,4635,471,4627,455,4620,438,4614,419,4609,399,4603,378,4593,333,4609,330,4619,371,4624,392,4629,412,4635,431,4642,449,4649,462,4658,477,4666,487,4674,496,4682,503,4682,504,4689,508,4694,511,4700,513,4707,515,4723,519,4723,519,4729,520,4740,522,4753,524,4759,524,4766,525,4820,527,5053,527,5053,540,5028,540,5012,541,4994,541,4953,542,4931,542,4908,543,4864,544xm5053,527l4864,527,4908,526,4931,526,4953,526,4994,524,5012,524,5028,524,5053,524,5053,527xe" filled="true" fillcolor="#000000" stroked="false">
              <v:path arrowok="t"/>
              <v:fill type="solid"/>
            </v:shape>
            <v:shape style="position:absolute;left:5052;top:130;width:201;height:1955" coordorigin="5053,131" coordsize="201,1955" path="m5254,1584l5053,1584,5053,2085,5254,2085,5254,1584m5254,131l5053,131,5053,732,5254,732,5254,131e" filled="true" fillcolor="#ff9900" stroked="false">
              <v:path arrowok="t"/>
              <v:fill type="solid"/>
            </v:shape>
            <v:rect style="position:absolute;left:5052;top:130;width:201;height:1955" filled="false" stroked="true" strokeweight=".200688pt" strokecolor="#ff9900">
              <v:stroke dashstyle="solid"/>
            </v:rect>
            <v:line style="position:absolute" from="5053,1634" to="5053,2085" stroked="true" strokeweight=".83621pt" strokecolor="#000000">
              <v:stroke dashstyle="solid"/>
            </v:line>
            <v:shape style="position:absolute;left:5044;top:1633;width:212;height:360" type="#_x0000_t75" stroked="false">
              <v:imagedata r:id="rId11" o:title=""/>
            </v:shape>
            <v:rect style="position:absolute;left:3848;top:1133;width:302;height:151" filled="true" fillcolor="#ffcc00" stroked="false">
              <v:fill type="solid"/>
            </v:rect>
            <v:rect style="position:absolute;left:3848;top:1133;width:302;height:151" filled="false" stroked="true" strokeweight=".200534pt" strokecolor="#ffcc00">
              <v:stroke dashstyle="solid"/>
            </v:rect>
            <v:rect style="position:absolute;left:4300;top:732;width:251;height:802" filled="true" fillcolor="#ff9900" stroked="false">
              <v:fill type="solid"/>
            </v:rect>
            <v:rect style="position:absolute;left:4300;top:732;width:251;height:802" filled="false" stroked="true" strokeweight=".200673pt" strokecolor="#ff9900">
              <v:stroke dashstyle="solid"/>
            </v:rect>
            <v:rect style="position:absolute;left:4651;top:1133;width:352;height:301" filled="true" fillcolor="#ff6600" stroked="false">
              <v:fill type="solid"/>
            </v:rect>
            <v:rect style="position:absolute;left:4651;top:1133;width:352;height:301" filled="false" stroked="true" strokeweight=".200578pt" strokecolor="#ff6600">
              <v:stroke dashstyle="solid"/>
            </v:rect>
            <v:rect style="position:absolute;left:5253;top:130;width:452;height:1955" filled="true" fillcolor="#ff6600" stroked="false">
              <v:fill type="solid"/>
            </v:rect>
            <v:rect style="position:absolute;left:5253;top:130;width:452;height:1955" filled="false" stroked="true" strokeweight=".200681pt" strokecolor="#ff6600">
              <v:stroke dashstyle="solid"/>
            </v:rect>
            <v:rect style="position:absolute;left:4593;top:1985;width:17;height:101" filled="true" fillcolor="#000000" stroked="false">
              <v:fill type="solid"/>
            </v:rect>
            <v:shape style="position:absolute;left:4601;top:2085;width:1104;height:2" coordorigin="4601,2086" coordsize="1104,0" path="m4601,2086l5053,2086m5254,2086l5705,2086e" filled="false" stroked="true" strokeweight=".835395pt" strokecolor="#000000">
              <v:path arrowok="t"/>
              <v:stroke dashstyle="solid"/>
            </v:shape>
            <v:shape style="position:absolute;left:5245;top:329;width:460;height:214" coordorigin="5246,330" coordsize="460,214" path="m5516,544l5472,544,5418,542,5411,541,5403,540,5381,537,5372,535,5369,534,5353,530,5346,528,5340,526,5335,524,5325,517,5322,515,5314,508,5306,499,5297,487,5297,486,5289,474,5287,471,5279,455,5272,438,5266,419,5261,399,5256,378,5246,333,5262,330,5271,371,5276,392,5282,412,5288,431,5294,449,5301,462,5310,477,5318,487,5326,496,5335,503,5334,504,5341,508,5347,511,5353,513,5359,515,5375,519,5375,519,5381,520,5392,522,5405,524,5411,524,5418,525,5472,527,5705,527,5705,540,5680,540,5664,541,5646,541,5605,542,5583,542,5561,543,5516,544xm5705,527l5516,527,5561,526,5583,526,5605,526,5646,524,5664,524,5680,524,5705,524,5705,527xe" filled="true" fillcolor="#000000" stroked="false">
              <v:path arrowok="t"/>
              <v:fill type="solid"/>
            </v:shape>
            <v:rect style="position:absolute;left:5052;top:732;width:201;height:853" filled="true" fillcolor="#ff9900" stroked="false">
              <v:fill type="solid"/>
            </v:rect>
            <v:rect style="position:absolute;left:5052;top:732;width:201;height:853" filled="false" stroked="true" strokeweight=".20068pt" strokecolor="#ff9900">
              <v:stroke dashstyle="solid"/>
            </v:rect>
            <v:rect style="position:absolute;left:5353;top:1133;width:352;height:301" filled="true" fillcolor="#ff6600" stroked="false">
              <v:fill type="solid"/>
            </v:rect>
            <v:rect style="position:absolute;left:5353;top:1133;width:352;height:301" filled="false" stroked="true" strokeweight=".200578pt" strokecolor="#ff6600">
              <v:stroke dashstyle="solid"/>
            </v:rect>
            <v:shape style="position:absolute;left:5705;top:494;width:101;height:1630" coordorigin="5705,494" coordsize="101,1630" path="m5805,2086l5731,2048,5731,2077,5705,2077,5705,2094,5731,2094,5731,2123,5805,2086m5805,532l5731,494,5731,524,5705,524,5705,540,5731,540,5731,570,5805,532e" filled="true" fillcolor="#000000" stroked="false">
              <v:path arrowok="t"/>
              <v:fill type="solid"/>
            </v:shape>
            <v:rect style="position:absolute;left:4250;top:130;width:352;height:151" filled="true" fillcolor="#ff9900" stroked="false">
              <v:fill type="solid"/>
            </v:rect>
            <v:rect style="position:absolute;left:4250;top:130;width:352;height:151" filled="false" stroked="true" strokeweight=".200525pt" strokecolor="#ff9900">
              <v:stroke dashstyle="solid"/>
            </v:rect>
            <v:rect style="position:absolute;left:4651;top:280;width:352;height:152" filled="true" fillcolor="#ff6600" stroked="false">
              <v:fill type="solid"/>
            </v:rect>
            <v:rect style="position:absolute;left:4651;top:280;width:352;height:152" filled="false" stroked="true" strokeweight=".200525pt" strokecolor="#ff6600">
              <v:stroke dashstyle="solid"/>
            </v:rect>
            <v:line style="position:absolute" from="5053,331" to="5053,532" stroked="true" strokeweight=".83621pt" strokecolor="#000000">
              <v:stroke dashstyle="solid"/>
            </v:line>
            <v:line style="position:absolute" from="5053,331" to="5254,331" stroked="true" strokeweight=".835395pt" strokecolor="#000000">
              <v:stroke dashstyle="solid"/>
            </v:line>
            <v:shape style="position:absolute;left:3745;top:327;width:1517;height:1758" coordorigin="3746,328" coordsize="1517,1758" path="m4266,335l4251,328,4245,338,4240,352,4234,368,4227,385,4220,405,4212,425,4203,447,4195,469,4175,513,4163,536,4152,557,4140,577,4140,577,4129,593,4116,610,4102,626,4086,639,4072,650,4053,661,4034,672,4013,682,3992,691,3948,709,3926,717,3865,740,3830,757,3815,765,3813,767,3801,776,3791,785,3782,795,3774,804,3768,814,3766,816,3761,825,3756,835,3753,844,3750,854,3750,858,3748,867,3746,895,3746,914,3748,933,3765,932,3763,914,3762,895,3764,867,3766,861,3766,861,3766,861,3766,861,3768,851,3772,842,3776,832,3780,825,3780,826,3780,825,3786,816,3794,807,3803,798,3812,789,3823,780,3837,772,3871,755,3932,732,3954,724,3999,707,4020,697,4041,687,4060,677,4079,665,4082,664,4098,651,4114,638,4128,622,4141,605,4154,586,4155,584,4167,564,4179,542,4190,520,4210,475,4219,453,4227,432,4235,411,4243,392,4249,374,4255,358,4261,345,4263,340,4266,335m5262,1985l5246,1985,5246,2085,5262,2085,5262,1985e" filled="true" fillcolor="#000000" stroked="false">
              <v:path arrowok="t"/>
              <v:fill type="solid"/>
            </v:shape>
            <v:shape style="position:absolute;left:4693;top:306;width:278;height:100" type="#_x0000_t202" filled="false" stroked="false">
              <v:textbox inset="0,0,0,0">
                <w:txbxContent>
                  <w:p>
                    <w:pPr>
                      <w:spacing w:line="9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z w:val="9"/>
                      </w:rPr>
                      <w:t>26,5 V</w:t>
                    </w:r>
                  </w:p>
                </w:txbxContent>
              </v:textbox>
              <w10:wrap type="none"/>
            </v:shape>
            <v:shape style="position:absolute;left:4693;top:1156;width:258;height:205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-3" w:firstLine="0"/>
                      <w:jc w:val="lef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z w:val="9"/>
                      </w:rPr>
                      <w:t>float (20 h)</w:t>
                    </w:r>
                  </w:p>
                </w:txbxContent>
              </v:textbox>
              <w10:wrap type="none"/>
            </v:shape>
            <v:shape style="position:absolute;left:5396;top:1156;width:258;height:205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-3" w:firstLine="0"/>
                      <w:jc w:val="lef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z w:val="9"/>
                      </w:rPr>
                      <w:t>float (20 h)</w:t>
                    </w:r>
                  </w:p>
                </w:txbxContent>
              </v:textbox>
              <w10:wrap type="none"/>
            </v:shape>
            <v:shape style="position:absolute;left:4248;top:128;width:354;height:195" type="#_x0000_t202" filled="false" stroked="false">
              <v:textbox inset="0,0,0,0">
                <w:txbxContent>
                  <w:p>
                    <w:pPr>
                      <w:spacing w:before="24"/>
                      <w:ind w:left="44" w:right="0" w:firstLine="0"/>
                      <w:jc w:val="lef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z w:val="9"/>
                      </w:rPr>
                      <w:t>28,5 V</w:t>
                    </w:r>
                  </w:p>
                </w:txbxContent>
              </v:textbox>
              <w10:wrap type="none"/>
            </v:shape>
            <v:shape style="position:absolute;left:3746;top:128;width:506;height:195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1"/>
                      <w:ind w:left="144" w:right="0" w:firstLine="0"/>
                      <w:jc w:val="lef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z w:val="9"/>
                      </w:rPr>
                      <w:t>bulk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sz w:val="9"/>
        </w:rPr>
        <w:t>U</w:t>
      </w:r>
      <w:r>
        <w:rPr>
          <w:rFonts w:ascii="Arial"/>
          <w:b/>
          <w:spacing w:val="-5"/>
          <w:sz w:val="9"/>
        </w:rPr>
        <w:t> </w:t>
      </w:r>
      <w:r>
        <w:rPr>
          <w:rFonts w:ascii="Arial"/>
          <w:b/>
          <w:sz w:val="9"/>
        </w:rPr>
        <w:t>(V)</w:t>
      </w:r>
      <w:r>
        <w:rPr>
          <w:rFonts w:ascii="Arial"/>
          <w:b/>
          <w:w w:val="98"/>
          <w:sz w:val="9"/>
        </w:rPr>
        <w:t> </w:t>
      </w:r>
      <w:r>
        <w:rPr>
          <w:rFonts w:ascii="Arial"/>
          <w:b/>
          <w:w w:val="95"/>
          <w:sz w:val="9"/>
        </w:rPr>
        <w:t>30</w:t>
      </w:r>
    </w:p>
    <w:p>
      <w:pPr>
        <w:spacing w:before="76"/>
        <w:ind w:left="0" w:right="38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95"/>
          <w:sz w:val="9"/>
        </w:rPr>
        <w:t>28</w:t>
      </w:r>
    </w:p>
    <w:p>
      <w:pPr>
        <w:pStyle w:val="BodyText"/>
        <w:rPr>
          <w:rFonts w:ascii="Arial"/>
          <w:b/>
          <w:sz w:val="11"/>
        </w:rPr>
      </w:pPr>
    </w:p>
    <w:p>
      <w:pPr>
        <w:spacing w:before="0"/>
        <w:ind w:left="0" w:right="38" w:firstLine="0"/>
        <w:jc w:val="right"/>
        <w:rPr>
          <w:rFonts w:ascii="Arial"/>
          <w:b/>
          <w:sz w:val="9"/>
        </w:rPr>
      </w:pPr>
      <w:r>
        <w:rPr/>
        <w:pict>
          <v:shape style="position:absolute;margin-left:219.292984pt;margin-top:5.96104pt;width:7pt;height:35.65pt;mso-position-horizontal-relative:page;mso-position-vertical-relative:paragraph;z-index:13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b/>
                      <w:sz w:val="9"/>
                    </w:rPr>
                  </w:pPr>
                  <w:r>
                    <w:rPr>
                      <w:rFonts w:ascii="Arial"/>
                      <w:b/>
                      <w:sz w:val="9"/>
                    </w:rPr>
                    <w:t>absorption (4 h)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9"/>
        </w:rPr>
        <w:t>26</w:t>
      </w:r>
    </w:p>
    <w:p>
      <w:pPr>
        <w:pStyle w:val="BodyText"/>
        <w:spacing w:before="1"/>
        <w:rPr>
          <w:rFonts w:ascii="Arial"/>
          <w:b/>
          <w:sz w:val="11"/>
        </w:rPr>
      </w:pPr>
    </w:p>
    <w:p>
      <w:pPr>
        <w:spacing w:before="0"/>
        <w:ind w:left="0" w:right="38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95"/>
          <w:sz w:val="9"/>
        </w:rPr>
        <w:t>24</w:t>
      </w:r>
    </w:p>
    <w:p>
      <w:pPr>
        <w:pStyle w:val="BodyText"/>
        <w:rPr>
          <w:rFonts w:ascii="Arial"/>
          <w:b/>
          <w:sz w:val="11"/>
        </w:rPr>
      </w:pPr>
    </w:p>
    <w:p>
      <w:pPr>
        <w:spacing w:line="357" w:lineRule="auto" w:before="0"/>
        <w:ind w:left="279" w:right="19" w:hanging="124"/>
        <w:jc w:val="left"/>
        <w:rPr>
          <w:rFonts w:ascii="Arial"/>
          <w:b/>
          <w:sz w:val="9"/>
        </w:rPr>
      </w:pPr>
      <w:r>
        <w:rPr>
          <w:rFonts w:ascii="Arial"/>
          <w:b/>
          <w:sz w:val="9"/>
        </w:rPr>
        <w:t>I (A) 50</w:t>
      </w:r>
    </w:p>
    <w:p>
      <w:pPr>
        <w:spacing w:line="103" w:lineRule="exact" w:before="0"/>
        <w:ind w:left="0" w:right="38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95"/>
          <w:sz w:val="9"/>
        </w:rPr>
        <w:t>40</w:t>
      </w:r>
    </w:p>
    <w:p>
      <w:pPr>
        <w:spacing w:before="51"/>
        <w:ind w:left="0" w:right="38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95"/>
          <w:sz w:val="9"/>
        </w:rPr>
        <w:t>30</w:t>
      </w:r>
    </w:p>
    <w:p>
      <w:pPr>
        <w:spacing w:before="50"/>
        <w:ind w:left="0" w:right="38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95"/>
          <w:sz w:val="9"/>
        </w:rPr>
        <w:t>20</w:t>
      </w:r>
    </w:p>
    <w:p>
      <w:pPr>
        <w:spacing w:before="50"/>
        <w:ind w:left="0" w:right="38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95"/>
          <w:sz w:val="9"/>
        </w:rPr>
        <w:t>10</w:t>
      </w:r>
    </w:p>
    <w:p>
      <w:pPr>
        <w:spacing w:before="50"/>
        <w:ind w:left="0" w:right="38" w:firstLine="0"/>
        <w:jc w:val="right"/>
        <w:rPr>
          <w:rFonts w:ascii="Arial"/>
          <w:b/>
          <w:sz w:val="9"/>
        </w:rPr>
      </w:pPr>
      <w:r>
        <w:rPr>
          <w:rFonts w:ascii="Arial"/>
          <w:b/>
          <w:w w:val="98"/>
          <w:sz w:val="9"/>
        </w:rPr>
        <w:t>0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BodyText"/>
        <w:tabs>
          <w:tab w:pos="3556" w:val="left" w:leader="none"/>
        </w:tabs>
        <w:ind w:left="156"/>
      </w:pPr>
      <w:r>
        <w:rPr>
          <w:spacing w:val="3"/>
          <w:w w:val="105"/>
        </w:rPr>
        <w:t>Charge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curve</w:t>
        <w:tab/>
      </w:r>
      <w:r>
        <w:rPr>
          <w:spacing w:val="3"/>
          <w:w w:val="105"/>
        </w:rPr>
        <w:t>Application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example</w:t>
      </w:r>
    </w:p>
    <w:p>
      <w:pPr>
        <w:spacing w:after="0"/>
        <w:sectPr>
          <w:type w:val="continuous"/>
          <w:pgSz w:w="11910" w:h="16850"/>
          <w:pgMar w:top="0" w:bottom="280" w:left="280" w:right="0"/>
          <w:cols w:num="3" w:equalWidth="0">
            <w:col w:w="2655" w:space="348"/>
            <w:col w:w="419" w:space="426"/>
            <w:col w:w="7782"/>
          </w:cols>
        </w:sectPr>
      </w:pPr>
    </w:p>
    <w:tbl>
      <w:tblPr>
        <w:tblW w:w="0" w:type="auto"/>
        <w:jc w:val="left"/>
        <w:tblInd w:w="3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1155"/>
        <w:gridCol w:w="1154"/>
        <w:gridCol w:w="1154"/>
        <w:gridCol w:w="1158"/>
        <w:gridCol w:w="1154"/>
        <w:gridCol w:w="1154"/>
        <w:gridCol w:w="1158"/>
      </w:tblGrid>
      <w:tr>
        <w:trPr>
          <w:trHeight w:val="962" w:hRule="atLeast"/>
        </w:trPr>
        <w:tc>
          <w:tcPr>
            <w:tcW w:w="10605" w:type="dxa"/>
            <w:gridSpan w:val="8"/>
            <w:tcBorders>
              <w:top w:val="nil"/>
              <w:left w:val="nil"/>
              <w:right w:val="nil"/>
            </w:tcBorders>
            <w:shd w:val="clear" w:color="auto" w:fill="F58913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452" w:hRule="atLeast"/>
        </w:trPr>
        <w:tc>
          <w:tcPr>
            <w:tcW w:w="2518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1C6"/>
          </w:tcPr>
          <w:p>
            <w:pPr>
              <w:pStyle w:val="TableParagraph"/>
              <w:spacing w:before="1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Skylla</w:t>
            </w:r>
          </w:p>
        </w:tc>
        <w:tc>
          <w:tcPr>
            <w:tcW w:w="11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1C6"/>
          </w:tcPr>
          <w:p>
            <w:pPr>
              <w:pStyle w:val="TableParagraph"/>
              <w:spacing w:line="171" w:lineRule="exact" w:before="58"/>
              <w:ind w:left="309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24/30</w:t>
            </w:r>
            <w:r>
              <w:rPr>
                <w:color w:val="FFFFFF"/>
                <w:spacing w:val="-5"/>
                <w:sz w:val="14"/>
              </w:rPr>
              <w:t> </w:t>
            </w:r>
            <w:r>
              <w:rPr>
                <w:color w:val="FFFFFF"/>
                <w:sz w:val="14"/>
              </w:rPr>
              <w:t>TG</w:t>
            </w:r>
          </w:p>
          <w:p>
            <w:pPr>
              <w:pStyle w:val="TableParagraph"/>
              <w:spacing w:line="171" w:lineRule="exact" w:before="0"/>
              <w:ind w:left="309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24/50</w:t>
            </w:r>
            <w:r>
              <w:rPr>
                <w:color w:val="FFFFFF"/>
                <w:spacing w:val="-5"/>
                <w:sz w:val="14"/>
              </w:rPr>
              <w:t> </w:t>
            </w:r>
            <w:r>
              <w:rPr>
                <w:color w:val="FFFFFF"/>
                <w:sz w:val="14"/>
              </w:rPr>
              <w:t>TG</w:t>
            </w:r>
          </w:p>
        </w:tc>
        <w:tc>
          <w:tcPr>
            <w:tcW w:w="1154" w:type="dxa"/>
            <w:tcBorders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0081C6"/>
          </w:tcPr>
          <w:p>
            <w:pPr>
              <w:pStyle w:val="TableParagraph"/>
              <w:spacing w:line="171" w:lineRule="exact" w:before="58"/>
              <w:ind w:left="308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24/50</w:t>
            </w:r>
            <w:r>
              <w:rPr>
                <w:color w:val="FFFFFF"/>
                <w:spacing w:val="-5"/>
                <w:sz w:val="14"/>
              </w:rPr>
              <w:t> </w:t>
            </w:r>
            <w:r>
              <w:rPr>
                <w:color w:val="FFFFFF"/>
                <w:sz w:val="14"/>
              </w:rPr>
              <w:t>TG</w:t>
            </w:r>
          </w:p>
          <w:p>
            <w:pPr>
              <w:pStyle w:val="TableParagraph"/>
              <w:spacing w:line="171" w:lineRule="exact" w:before="0"/>
              <w:ind w:left="344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3</w:t>
            </w:r>
            <w:r>
              <w:rPr>
                <w:color w:val="FFFFFF"/>
                <w:spacing w:val="6"/>
                <w:sz w:val="14"/>
              </w:rPr>
              <w:t> </w:t>
            </w:r>
            <w:r>
              <w:rPr>
                <w:color w:val="FFFFFF"/>
                <w:sz w:val="14"/>
              </w:rPr>
              <w:t>phase</w:t>
            </w:r>
          </w:p>
        </w:tc>
        <w:tc>
          <w:tcPr>
            <w:tcW w:w="1154" w:type="dxa"/>
            <w:tcBorders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0081C6"/>
          </w:tcPr>
          <w:p>
            <w:pPr>
              <w:pStyle w:val="TableParagraph"/>
              <w:spacing w:before="1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108" w:right="110"/>
              <w:rPr>
                <w:sz w:val="14"/>
              </w:rPr>
            </w:pPr>
            <w:r>
              <w:rPr>
                <w:color w:val="FFFFFF"/>
                <w:sz w:val="14"/>
              </w:rPr>
              <w:t>24/80 TG</w:t>
            </w:r>
          </w:p>
        </w:tc>
        <w:tc>
          <w:tcPr>
            <w:tcW w:w="115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1C6"/>
          </w:tcPr>
          <w:p>
            <w:pPr>
              <w:pStyle w:val="TableParagraph"/>
              <w:spacing w:before="1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109" w:right="117"/>
              <w:rPr>
                <w:sz w:val="14"/>
              </w:rPr>
            </w:pPr>
            <w:r>
              <w:rPr>
                <w:color w:val="FFFFFF"/>
                <w:sz w:val="14"/>
              </w:rPr>
              <w:t>24/100 TG</w:t>
            </w:r>
          </w:p>
        </w:tc>
        <w:tc>
          <w:tcPr>
            <w:tcW w:w="1154" w:type="dxa"/>
            <w:tcBorders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0081C6"/>
          </w:tcPr>
          <w:p>
            <w:pPr>
              <w:pStyle w:val="TableParagraph"/>
              <w:spacing w:line="171" w:lineRule="exact" w:before="58"/>
              <w:ind w:left="269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24/100 TG</w:t>
            </w:r>
          </w:p>
          <w:p>
            <w:pPr>
              <w:pStyle w:val="TableParagraph"/>
              <w:spacing w:line="171" w:lineRule="exact" w:before="0"/>
              <w:ind w:left="341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3 phase</w:t>
            </w:r>
          </w:p>
        </w:tc>
        <w:tc>
          <w:tcPr>
            <w:tcW w:w="1154" w:type="dxa"/>
            <w:tcBorders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0081C6"/>
          </w:tcPr>
          <w:p>
            <w:pPr>
              <w:pStyle w:val="TableParagraph"/>
              <w:spacing w:before="1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97" w:right="110"/>
              <w:rPr>
                <w:sz w:val="14"/>
              </w:rPr>
            </w:pPr>
            <w:r>
              <w:rPr>
                <w:color w:val="FFFFFF"/>
                <w:sz w:val="14"/>
              </w:rPr>
              <w:t>48/25 TG</w:t>
            </w:r>
          </w:p>
        </w:tc>
        <w:tc>
          <w:tcPr>
            <w:tcW w:w="1158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81C6"/>
          </w:tcPr>
          <w:p>
            <w:pPr>
              <w:pStyle w:val="TableParagraph"/>
              <w:spacing w:before="1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303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48/50 TG</w:t>
            </w:r>
          </w:p>
        </w:tc>
      </w:tr>
      <w:tr>
        <w:trPr>
          <w:trHeight w:val="227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jc w:val="left"/>
              <w:rPr>
                <w:sz w:val="14"/>
              </w:rPr>
            </w:pPr>
            <w:r>
              <w:rPr>
                <w:sz w:val="14"/>
              </w:rPr>
              <w:t>Input voltage (V AC)</w:t>
            </w:r>
          </w:p>
        </w:tc>
        <w:tc>
          <w:tcPr>
            <w:tcW w:w="1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ind w:left="147" w:right="148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ind w:left="109" w:right="109"/>
              <w:rPr>
                <w:sz w:val="14"/>
              </w:rPr>
            </w:pPr>
            <w:r>
              <w:rPr>
                <w:sz w:val="14"/>
              </w:rPr>
              <w:t>3 x 400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ind w:right="110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ind w:left="108" w:right="117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ind w:left="108" w:right="110"/>
              <w:rPr>
                <w:sz w:val="14"/>
              </w:rPr>
            </w:pPr>
            <w:r>
              <w:rPr>
                <w:sz w:val="14"/>
              </w:rPr>
              <w:t>3 x 400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ind w:left="96" w:right="110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before="32"/>
              <w:ind w:left="440" w:right="459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</w:tr>
      <w:tr>
        <w:trPr>
          <w:trHeight w:val="227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Input voltage range (V AC)</w:t>
            </w:r>
          </w:p>
        </w:tc>
        <w:tc>
          <w:tcPr>
            <w:tcW w:w="1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48" w:right="148"/>
              <w:rPr>
                <w:sz w:val="14"/>
              </w:rPr>
            </w:pPr>
            <w:r>
              <w:rPr>
                <w:sz w:val="14"/>
              </w:rPr>
              <w:t>185-264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ind w:left="109" w:right="106"/>
              <w:rPr>
                <w:sz w:val="14"/>
              </w:rPr>
            </w:pPr>
            <w:r>
              <w:rPr>
                <w:sz w:val="14"/>
              </w:rPr>
              <w:t>320-450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09" w:right="110"/>
              <w:rPr>
                <w:sz w:val="14"/>
              </w:rPr>
            </w:pPr>
            <w:r>
              <w:rPr>
                <w:sz w:val="14"/>
              </w:rPr>
              <w:t>185-264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10" w:right="114"/>
              <w:rPr>
                <w:sz w:val="14"/>
              </w:rPr>
            </w:pPr>
            <w:r>
              <w:rPr>
                <w:sz w:val="14"/>
              </w:rPr>
              <w:t>185-264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ind w:left="109" w:right="109"/>
              <w:rPr>
                <w:sz w:val="14"/>
              </w:rPr>
            </w:pPr>
            <w:r>
              <w:rPr>
                <w:sz w:val="14"/>
              </w:rPr>
              <w:t>320-450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01" w:right="110"/>
              <w:rPr>
                <w:sz w:val="14"/>
              </w:rPr>
            </w:pPr>
            <w:r>
              <w:rPr>
                <w:sz w:val="14"/>
              </w:rPr>
              <w:t>185-264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185-264</w:t>
            </w:r>
          </w:p>
        </w:tc>
      </w:tr>
      <w:tr>
        <w:trPr>
          <w:trHeight w:val="223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Input voltage range (V DC)</w:t>
            </w:r>
          </w:p>
        </w:tc>
        <w:tc>
          <w:tcPr>
            <w:tcW w:w="1155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48" w:right="148"/>
              <w:rPr>
                <w:sz w:val="14"/>
              </w:rPr>
            </w:pPr>
            <w:r>
              <w:rPr>
                <w:sz w:val="14"/>
              </w:rPr>
              <w:t>180-400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n. a.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09" w:right="110"/>
              <w:rPr>
                <w:sz w:val="14"/>
              </w:rPr>
            </w:pPr>
            <w:r>
              <w:rPr>
                <w:sz w:val="14"/>
              </w:rPr>
              <w:t>180-400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10" w:right="114"/>
              <w:rPr>
                <w:sz w:val="14"/>
              </w:rPr>
            </w:pPr>
            <w:r>
              <w:rPr>
                <w:sz w:val="14"/>
              </w:rPr>
              <w:t>180-400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ind w:left="452"/>
              <w:jc w:val="left"/>
              <w:rPr>
                <w:sz w:val="14"/>
              </w:rPr>
            </w:pPr>
            <w:r>
              <w:rPr>
                <w:sz w:val="14"/>
              </w:rPr>
              <w:t>n. a.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01" w:right="110"/>
              <w:rPr>
                <w:sz w:val="14"/>
              </w:rPr>
            </w:pPr>
            <w:r>
              <w:rPr>
                <w:sz w:val="14"/>
              </w:rPr>
              <w:t>180-400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180-400</w:t>
            </w:r>
          </w:p>
        </w:tc>
      </w:tr>
      <w:tr>
        <w:trPr>
          <w:trHeight w:val="223" w:hRule="atLeast"/>
        </w:trPr>
        <w:tc>
          <w:tcPr>
            <w:tcW w:w="2518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jc w:val="left"/>
              <w:rPr>
                <w:sz w:val="14"/>
              </w:rPr>
            </w:pPr>
            <w:r>
              <w:rPr>
                <w:sz w:val="14"/>
              </w:rPr>
              <w:t>Frequency (Hz)</w:t>
            </w:r>
          </w:p>
        </w:tc>
        <w:tc>
          <w:tcPr>
            <w:tcW w:w="8087" w:type="dxa"/>
            <w:gridSpan w:val="7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before="28"/>
              <w:ind w:left="3142" w:right="3154"/>
              <w:rPr>
                <w:sz w:val="14"/>
              </w:rPr>
            </w:pPr>
            <w:r>
              <w:rPr>
                <w:sz w:val="14"/>
              </w:rPr>
              <w:t>45-65</w:t>
            </w:r>
          </w:p>
        </w:tc>
      </w:tr>
      <w:tr>
        <w:trPr>
          <w:trHeight w:val="227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jc w:val="left"/>
              <w:rPr>
                <w:sz w:val="14"/>
              </w:rPr>
            </w:pPr>
            <w:r>
              <w:rPr>
                <w:sz w:val="14"/>
              </w:rPr>
              <w:t>Power factor</w:t>
            </w:r>
          </w:p>
        </w:tc>
        <w:tc>
          <w:tcPr>
            <w:tcW w:w="808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before="32"/>
              <w:ind w:left="0" w:right="14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Charge voltage 'absorption' (V DC)</w:t>
            </w:r>
          </w:p>
        </w:tc>
        <w:tc>
          <w:tcPr>
            <w:tcW w:w="1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46" w:right="148"/>
              <w:rPr>
                <w:sz w:val="14"/>
              </w:rPr>
            </w:pPr>
            <w:r>
              <w:rPr>
                <w:sz w:val="14"/>
              </w:rPr>
              <w:t>28,5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ind w:left="109" w:right="109"/>
              <w:rPr>
                <w:sz w:val="14"/>
              </w:rPr>
            </w:pPr>
            <w:r>
              <w:rPr>
                <w:sz w:val="14"/>
              </w:rPr>
              <w:t>28,5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06" w:right="110"/>
              <w:rPr>
                <w:sz w:val="14"/>
              </w:rPr>
            </w:pPr>
            <w:r>
              <w:rPr>
                <w:sz w:val="14"/>
              </w:rPr>
              <w:t>28,5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28,5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ind w:left="105" w:right="110"/>
              <w:rPr>
                <w:sz w:val="14"/>
              </w:rPr>
            </w:pPr>
            <w:r>
              <w:rPr>
                <w:sz w:val="14"/>
              </w:rPr>
              <w:t>28,5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96" w:right="110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ind w:left="440" w:right="459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</w:tr>
      <w:tr>
        <w:trPr>
          <w:trHeight w:val="223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Charge voltage 'float' (V DC)</w:t>
            </w:r>
          </w:p>
        </w:tc>
        <w:tc>
          <w:tcPr>
            <w:tcW w:w="1155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46" w:right="148"/>
              <w:rPr>
                <w:sz w:val="14"/>
              </w:rPr>
            </w:pPr>
            <w:r>
              <w:rPr>
                <w:sz w:val="14"/>
              </w:rPr>
              <w:t>26,5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ind w:left="109" w:right="109"/>
              <w:rPr>
                <w:sz w:val="14"/>
              </w:rPr>
            </w:pPr>
            <w:r>
              <w:rPr>
                <w:sz w:val="14"/>
              </w:rPr>
              <w:t>26,5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06" w:right="110"/>
              <w:rPr>
                <w:sz w:val="14"/>
              </w:rPr>
            </w:pPr>
            <w:r>
              <w:rPr>
                <w:sz w:val="14"/>
              </w:rPr>
              <w:t>26,5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26,5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ind w:left="105" w:right="110"/>
              <w:rPr>
                <w:sz w:val="14"/>
              </w:rPr>
            </w:pPr>
            <w:r>
              <w:rPr>
                <w:sz w:val="14"/>
              </w:rPr>
              <w:t>26,5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96" w:right="110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ind w:left="440" w:right="459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</w:tr>
      <w:tr>
        <w:trPr>
          <w:trHeight w:val="223" w:hRule="atLeast"/>
        </w:trPr>
        <w:tc>
          <w:tcPr>
            <w:tcW w:w="2518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jc w:val="left"/>
              <w:rPr>
                <w:sz w:val="14"/>
              </w:rPr>
            </w:pPr>
            <w:r>
              <w:rPr>
                <w:sz w:val="14"/>
              </w:rPr>
              <w:t>Charge current house batt. (A) (2)</w:t>
            </w:r>
          </w:p>
        </w:tc>
        <w:tc>
          <w:tcPr>
            <w:tcW w:w="115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ind w:left="147" w:right="148"/>
              <w:rPr>
                <w:sz w:val="14"/>
              </w:rPr>
            </w:pPr>
            <w:r>
              <w:rPr>
                <w:sz w:val="14"/>
              </w:rPr>
              <w:t>30 / 50</w:t>
            </w:r>
          </w:p>
        </w:tc>
        <w:tc>
          <w:tcPr>
            <w:tcW w:w="1154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ind w:left="109" w:right="110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5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ind w:right="110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ind w:left="108" w:right="117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54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ind w:left="105" w:right="11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5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ind w:left="96" w:right="110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before="28"/>
              <w:ind w:left="440" w:right="459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>
        <w:trPr>
          <w:trHeight w:val="227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jc w:val="left"/>
              <w:rPr>
                <w:sz w:val="14"/>
              </w:rPr>
            </w:pPr>
            <w:r>
              <w:rPr>
                <w:sz w:val="14"/>
              </w:rPr>
              <w:t>Charge current starter batt. (A)</w:t>
            </w:r>
          </w:p>
        </w:tc>
        <w:tc>
          <w:tcPr>
            <w:tcW w:w="1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ind w:left="0" w:right="2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ind w:left="0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ind w:left="0" w:right="4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ind w:left="0" w:right="9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ind w:left="0" w:right="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n. a.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before="32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n. a.</w:t>
            </w:r>
          </w:p>
        </w:tc>
      </w:tr>
      <w:tr>
        <w:trPr>
          <w:trHeight w:val="227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Charge characteristic</w:t>
            </w:r>
          </w:p>
        </w:tc>
        <w:tc>
          <w:tcPr>
            <w:tcW w:w="808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ind w:left="3143" w:right="3154"/>
              <w:rPr>
                <w:sz w:val="14"/>
              </w:rPr>
            </w:pPr>
            <w:r>
              <w:rPr>
                <w:sz w:val="14"/>
              </w:rPr>
              <w:t>IUoUo (three step)</w:t>
            </w:r>
          </w:p>
        </w:tc>
      </w:tr>
      <w:tr>
        <w:trPr>
          <w:trHeight w:val="223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Battery capacity (Ah)</w:t>
            </w:r>
          </w:p>
        </w:tc>
        <w:tc>
          <w:tcPr>
            <w:tcW w:w="1155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48" w:right="148"/>
              <w:rPr>
                <w:sz w:val="14"/>
              </w:rPr>
            </w:pPr>
            <w:r>
              <w:rPr>
                <w:sz w:val="14"/>
              </w:rPr>
              <w:t>150-500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ind w:left="109" w:right="106"/>
              <w:rPr>
                <w:sz w:val="14"/>
              </w:rPr>
            </w:pPr>
            <w:r>
              <w:rPr>
                <w:sz w:val="14"/>
              </w:rPr>
              <w:t>250-500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09" w:right="110"/>
              <w:rPr>
                <w:sz w:val="14"/>
              </w:rPr>
            </w:pPr>
            <w:r>
              <w:rPr>
                <w:sz w:val="14"/>
              </w:rPr>
              <w:t>400-800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10" w:right="114"/>
              <w:rPr>
                <w:sz w:val="14"/>
              </w:rPr>
            </w:pPr>
            <w:r>
              <w:rPr>
                <w:sz w:val="14"/>
              </w:rPr>
              <w:t>500-1000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ind w:left="109" w:right="109"/>
              <w:rPr>
                <w:sz w:val="14"/>
              </w:rPr>
            </w:pPr>
            <w:r>
              <w:rPr>
                <w:sz w:val="14"/>
              </w:rPr>
              <w:t>500-1000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ind w:left="101" w:right="110"/>
              <w:rPr>
                <w:sz w:val="14"/>
              </w:rPr>
            </w:pPr>
            <w:r>
              <w:rPr>
                <w:sz w:val="14"/>
              </w:rPr>
              <w:t>125-250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250-500</w:t>
            </w:r>
          </w:p>
        </w:tc>
      </w:tr>
      <w:tr>
        <w:trPr>
          <w:trHeight w:val="223" w:hRule="atLeast"/>
        </w:trPr>
        <w:tc>
          <w:tcPr>
            <w:tcW w:w="2518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jc w:val="left"/>
              <w:rPr>
                <w:sz w:val="14"/>
              </w:rPr>
            </w:pPr>
            <w:r>
              <w:rPr>
                <w:sz w:val="14"/>
              </w:rPr>
              <w:t>Temperature sensor</w:t>
            </w:r>
          </w:p>
        </w:tc>
        <w:tc>
          <w:tcPr>
            <w:tcW w:w="8087" w:type="dxa"/>
            <w:gridSpan w:val="7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before="26"/>
              <w:ind w:left="0" w:right="1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√</w:t>
            </w:r>
          </w:p>
        </w:tc>
      </w:tr>
      <w:tr>
        <w:trPr>
          <w:trHeight w:val="227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Can be used as power supply</w:t>
            </w:r>
          </w:p>
        </w:tc>
        <w:tc>
          <w:tcPr>
            <w:tcW w:w="808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before="30"/>
              <w:ind w:left="0" w:right="1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√</w:t>
            </w:r>
          </w:p>
        </w:tc>
      </w:tr>
      <w:tr>
        <w:trPr>
          <w:trHeight w:val="227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Remote alarm</w:t>
            </w:r>
          </w:p>
        </w:tc>
        <w:tc>
          <w:tcPr>
            <w:tcW w:w="808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ind w:left="2579"/>
              <w:jc w:val="left"/>
              <w:rPr>
                <w:sz w:val="14"/>
              </w:rPr>
            </w:pPr>
            <w:r>
              <w:rPr>
                <w:sz w:val="14"/>
              </w:rPr>
              <w:t>Potential free contacts 60V / 1A (1x NO and 1x NC)</w:t>
            </w:r>
          </w:p>
        </w:tc>
      </w:tr>
      <w:tr>
        <w:trPr>
          <w:trHeight w:val="223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Forced cooling</w:t>
            </w:r>
          </w:p>
        </w:tc>
        <w:tc>
          <w:tcPr>
            <w:tcW w:w="8087" w:type="dxa"/>
            <w:gridSpan w:val="7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before="30"/>
              <w:ind w:left="0" w:right="1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√</w:t>
            </w:r>
          </w:p>
        </w:tc>
      </w:tr>
      <w:tr>
        <w:trPr>
          <w:trHeight w:val="223" w:hRule="atLeast"/>
        </w:trPr>
        <w:tc>
          <w:tcPr>
            <w:tcW w:w="2518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jc w:val="left"/>
              <w:rPr>
                <w:sz w:val="14"/>
              </w:rPr>
            </w:pPr>
            <w:r>
              <w:rPr>
                <w:sz w:val="14"/>
              </w:rPr>
              <w:t>Protection (1)</w:t>
            </w:r>
          </w:p>
        </w:tc>
        <w:tc>
          <w:tcPr>
            <w:tcW w:w="8087" w:type="dxa"/>
            <w:gridSpan w:val="7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before="28"/>
              <w:ind w:left="3141" w:right="3154"/>
              <w:rPr>
                <w:sz w:val="14"/>
              </w:rPr>
            </w:pPr>
            <w:r>
              <w:rPr>
                <w:sz w:val="14"/>
              </w:rPr>
              <w:t>a,b,c,d</w:t>
            </w:r>
          </w:p>
        </w:tc>
      </w:tr>
      <w:tr>
        <w:trPr>
          <w:trHeight w:val="227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jc w:val="left"/>
              <w:rPr>
                <w:sz w:val="14"/>
              </w:rPr>
            </w:pPr>
            <w:r>
              <w:rPr>
                <w:sz w:val="14"/>
              </w:rPr>
              <w:t>Operating temp. range</w:t>
            </w:r>
          </w:p>
        </w:tc>
        <w:tc>
          <w:tcPr>
            <w:tcW w:w="808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before="32"/>
              <w:ind w:left="3142" w:right="3154"/>
              <w:rPr>
                <w:sz w:val="14"/>
              </w:rPr>
            </w:pPr>
            <w:r>
              <w:rPr>
                <w:sz w:val="14"/>
              </w:rPr>
              <w:t>-40 to +50°C (-40 - 122°F)</w:t>
            </w:r>
          </w:p>
        </w:tc>
      </w:tr>
      <w:tr>
        <w:trPr>
          <w:trHeight w:val="227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Humidity (non-condensing)</w:t>
            </w:r>
          </w:p>
        </w:tc>
        <w:tc>
          <w:tcPr>
            <w:tcW w:w="808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ind w:left="3140" w:right="3154"/>
              <w:rPr>
                <w:sz w:val="14"/>
              </w:rPr>
            </w:pPr>
            <w:r>
              <w:rPr>
                <w:w w:val="105"/>
                <w:sz w:val="14"/>
              </w:rPr>
              <w:t>max 95%</w:t>
            </w:r>
          </w:p>
        </w:tc>
      </w:tr>
      <w:tr>
        <w:trPr>
          <w:trHeight w:val="223" w:hRule="atLeast"/>
        </w:trPr>
        <w:tc>
          <w:tcPr>
            <w:tcW w:w="10605" w:type="dxa"/>
            <w:gridSpan w:val="8"/>
            <w:tcBorders>
              <w:top w:val="single" w:sz="4" w:space="0" w:color="FFFFFF"/>
              <w:left w:val="nil"/>
              <w:bottom w:val="single" w:sz="6" w:space="0" w:color="FFFFFF"/>
              <w:right w:val="nil"/>
            </w:tcBorders>
            <w:shd w:val="clear" w:color="auto" w:fill="0081C6"/>
          </w:tcPr>
          <w:p>
            <w:pPr>
              <w:pStyle w:val="TableParagraph"/>
              <w:ind w:left="4911" w:right="4920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ENCLOSURE</w:t>
            </w:r>
          </w:p>
        </w:tc>
      </w:tr>
      <w:tr>
        <w:trPr>
          <w:trHeight w:val="223" w:hRule="atLeast"/>
        </w:trPr>
        <w:tc>
          <w:tcPr>
            <w:tcW w:w="2518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jc w:val="left"/>
              <w:rPr>
                <w:sz w:val="14"/>
              </w:rPr>
            </w:pPr>
            <w:r>
              <w:rPr>
                <w:sz w:val="14"/>
              </w:rPr>
              <w:t>Material &amp; Colour</w:t>
            </w:r>
          </w:p>
        </w:tc>
        <w:tc>
          <w:tcPr>
            <w:tcW w:w="8087" w:type="dxa"/>
            <w:gridSpan w:val="7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before="28"/>
              <w:ind w:left="3141" w:right="3154"/>
              <w:rPr>
                <w:sz w:val="14"/>
              </w:rPr>
            </w:pPr>
            <w:r>
              <w:rPr>
                <w:sz w:val="14"/>
              </w:rPr>
              <w:t>aluminium (blue RAL 5012)</w:t>
            </w:r>
          </w:p>
        </w:tc>
      </w:tr>
      <w:tr>
        <w:trPr>
          <w:trHeight w:val="227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32"/>
              <w:jc w:val="left"/>
              <w:rPr>
                <w:sz w:val="14"/>
              </w:rPr>
            </w:pPr>
            <w:r>
              <w:rPr>
                <w:sz w:val="14"/>
              </w:rPr>
              <w:t>Battery-connection</w:t>
            </w:r>
          </w:p>
        </w:tc>
        <w:tc>
          <w:tcPr>
            <w:tcW w:w="808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before="32"/>
              <w:ind w:left="3140" w:right="3154"/>
              <w:rPr>
                <w:sz w:val="14"/>
              </w:rPr>
            </w:pPr>
            <w:r>
              <w:rPr>
                <w:sz w:val="14"/>
              </w:rPr>
              <w:t>M8 studs</w:t>
            </w:r>
          </w:p>
        </w:tc>
      </w:tr>
      <w:tr>
        <w:trPr>
          <w:trHeight w:val="227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230 V AC-connection</w:t>
            </w:r>
          </w:p>
        </w:tc>
        <w:tc>
          <w:tcPr>
            <w:tcW w:w="808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ind w:left="3143" w:right="3154"/>
              <w:rPr>
                <w:sz w:val="14"/>
              </w:rPr>
            </w:pPr>
            <w:r>
              <w:rPr>
                <w:sz w:val="14"/>
              </w:rPr>
              <w:t>screw-clamp 2,5 mm² (AWG 6)</w:t>
            </w:r>
          </w:p>
        </w:tc>
      </w:tr>
      <w:tr>
        <w:trPr>
          <w:trHeight w:val="223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Protection category</w:t>
            </w:r>
          </w:p>
        </w:tc>
        <w:tc>
          <w:tcPr>
            <w:tcW w:w="8087" w:type="dxa"/>
            <w:gridSpan w:val="7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ind w:left="3143" w:right="3153"/>
              <w:rPr>
                <w:sz w:val="14"/>
              </w:rPr>
            </w:pPr>
            <w:r>
              <w:rPr>
                <w:sz w:val="14"/>
              </w:rPr>
              <w:t>IP 21</w:t>
            </w:r>
          </w:p>
        </w:tc>
      </w:tr>
      <w:tr>
        <w:trPr>
          <w:trHeight w:val="223" w:hRule="atLeast"/>
        </w:trPr>
        <w:tc>
          <w:tcPr>
            <w:tcW w:w="2518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Weight kg (lbs)</w:t>
            </w:r>
          </w:p>
        </w:tc>
        <w:tc>
          <w:tcPr>
            <w:tcW w:w="115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ind w:left="146" w:right="148"/>
              <w:rPr>
                <w:sz w:val="14"/>
              </w:rPr>
            </w:pPr>
            <w:r>
              <w:rPr>
                <w:sz w:val="14"/>
              </w:rPr>
              <w:t>5,5 (12.1)</w:t>
            </w:r>
          </w:p>
        </w:tc>
        <w:tc>
          <w:tcPr>
            <w:tcW w:w="1154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ind w:left="109" w:right="109"/>
              <w:rPr>
                <w:sz w:val="14"/>
              </w:rPr>
            </w:pPr>
            <w:r>
              <w:rPr>
                <w:sz w:val="14"/>
              </w:rPr>
              <w:t>13 (28)</w:t>
            </w:r>
          </w:p>
        </w:tc>
        <w:tc>
          <w:tcPr>
            <w:tcW w:w="115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ind w:left="106" w:right="110"/>
              <w:rPr>
                <w:sz w:val="14"/>
              </w:rPr>
            </w:pPr>
            <w:r>
              <w:rPr>
                <w:sz w:val="14"/>
              </w:rPr>
              <w:t>10 (22)</w:t>
            </w:r>
          </w:p>
        </w:tc>
        <w:tc>
          <w:tcPr>
            <w:tcW w:w="11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ind w:right="117"/>
              <w:rPr>
                <w:sz w:val="14"/>
              </w:rPr>
            </w:pPr>
            <w:r>
              <w:rPr>
                <w:sz w:val="14"/>
              </w:rPr>
              <w:t>10 (22)</w:t>
            </w:r>
          </w:p>
        </w:tc>
        <w:tc>
          <w:tcPr>
            <w:tcW w:w="1154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ind w:left="105" w:right="110"/>
              <w:rPr>
                <w:sz w:val="14"/>
              </w:rPr>
            </w:pPr>
            <w:r>
              <w:rPr>
                <w:sz w:val="14"/>
              </w:rPr>
              <w:t>23 (48)</w:t>
            </w:r>
          </w:p>
        </w:tc>
        <w:tc>
          <w:tcPr>
            <w:tcW w:w="115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ind w:left="96" w:right="110"/>
              <w:rPr>
                <w:sz w:val="14"/>
              </w:rPr>
            </w:pPr>
            <w:r>
              <w:rPr>
                <w:sz w:val="14"/>
              </w:rPr>
              <w:t>5,5 (12.1)</w:t>
            </w:r>
          </w:p>
        </w:tc>
        <w:tc>
          <w:tcPr>
            <w:tcW w:w="11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before="28"/>
              <w:ind w:left="287"/>
              <w:jc w:val="left"/>
              <w:rPr>
                <w:sz w:val="14"/>
              </w:rPr>
            </w:pPr>
            <w:r>
              <w:rPr>
                <w:sz w:val="14"/>
              </w:rPr>
              <w:t>10 (12.1)</w:t>
            </w:r>
          </w:p>
        </w:tc>
      </w:tr>
      <w:tr>
        <w:trPr>
          <w:trHeight w:val="169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line="148" w:lineRule="exact" w:before="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Dimensions hxwxd in mm</w:t>
            </w:r>
          </w:p>
        </w:tc>
        <w:tc>
          <w:tcPr>
            <w:tcW w:w="115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line="148" w:lineRule="exact" w:before="1"/>
              <w:ind w:left="148" w:right="148"/>
              <w:rPr>
                <w:sz w:val="14"/>
              </w:rPr>
            </w:pPr>
            <w:r>
              <w:rPr>
                <w:sz w:val="14"/>
              </w:rPr>
              <w:t>365x250x147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nil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spacing w:line="148" w:lineRule="exact" w:before="1"/>
              <w:ind w:left="109" w:right="106"/>
              <w:rPr>
                <w:sz w:val="14"/>
              </w:rPr>
            </w:pPr>
            <w:r>
              <w:rPr>
                <w:sz w:val="14"/>
              </w:rPr>
              <w:t>365x250x257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6" w:space="0" w:color="FFFFFF"/>
              <w:bottom w:val="nil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line="148" w:lineRule="exact" w:before="1"/>
              <w:ind w:left="109" w:right="110"/>
              <w:rPr>
                <w:sz w:val="14"/>
              </w:rPr>
            </w:pPr>
            <w:r>
              <w:rPr>
                <w:sz w:val="14"/>
              </w:rPr>
              <w:t>365x250x257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line="148" w:lineRule="exact" w:before="1"/>
              <w:ind w:left="110" w:right="114"/>
              <w:rPr>
                <w:sz w:val="14"/>
              </w:rPr>
            </w:pPr>
            <w:r>
              <w:rPr>
                <w:sz w:val="14"/>
              </w:rPr>
              <w:t>365x250x257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nil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spacing w:line="148" w:lineRule="exact" w:before="1"/>
              <w:ind w:left="109" w:right="109"/>
              <w:rPr>
                <w:sz w:val="14"/>
              </w:rPr>
            </w:pPr>
            <w:r>
              <w:rPr>
                <w:sz w:val="14"/>
              </w:rPr>
              <w:t>515x260x265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6" w:space="0" w:color="FFFFFF"/>
              <w:bottom w:val="nil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line="148" w:lineRule="exact" w:before="1"/>
              <w:ind w:left="101" w:right="110"/>
              <w:rPr>
                <w:sz w:val="14"/>
              </w:rPr>
            </w:pPr>
            <w:r>
              <w:rPr>
                <w:sz w:val="14"/>
              </w:rPr>
              <w:t>365x250x147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line="148" w:lineRule="exact" w:before="1"/>
              <w:ind w:left="0" w:right="194"/>
              <w:jc w:val="right"/>
              <w:rPr>
                <w:sz w:val="14"/>
              </w:rPr>
            </w:pPr>
            <w:r>
              <w:rPr>
                <w:sz w:val="14"/>
              </w:rPr>
              <w:t>365x250x257</w:t>
            </w:r>
          </w:p>
        </w:tc>
      </w:tr>
      <w:tr>
        <w:trPr>
          <w:trHeight w:val="168" w:hRule="atLeast"/>
        </w:trPr>
        <w:tc>
          <w:tcPr>
            <w:tcW w:w="25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line="149" w:lineRule="exact" w:before="0"/>
              <w:ind w:left="1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(hxwxd in inches)</w:t>
            </w:r>
          </w:p>
        </w:tc>
        <w:tc>
          <w:tcPr>
            <w:tcW w:w="11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line="149" w:lineRule="exact" w:before="0"/>
              <w:ind w:left="148" w:right="148"/>
              <w:rPr>
                <w:sz w:val="14"/>
              </w:rPr>
            </w:pPr>
            <w:r>
              <w:rPr>
                <w:sz w:val="14"/>
              </w:rPr>
              <w:t>(14.4x9.9x5.8)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spacing w:line="149" w:lineRule="exact" w:before="0"/>
              <w:ind w:left="109" w:right="109"/>
              <w:rPr>
                <w:sz w:val="14"/>
              </w:rPr>
            </w:pPr>
            <w:r>
              <w:rPr>
                <w:sz w:val="14"/>
              </w:rPr>
              <w:t>(14.4x9.9x10.1)</w:t>
            </w:r>
          </w:p>
        </w:tc>
        <w:tc>
          <w:tcPr>
            <w:tcW w:w="1154" w:type="dxa"/>
            <w:tcBorders>
              <w:top w:val="nil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line="149" w:lineRule="exact" w:before="0"/>
              <w:ind w:left="108" w:right="110"/>
              <w:rPr>
                <w:sz w:val="14"/>
              </w:rPr>
            </w:pPr>
            <w:r>
              <w:rPr>
                <w:sz w:val="14"/>
              </w:rPr>
              <w:t>(14.4x9.9x10.1)</w:t>
            </w:r>
          </w:p>
        </w:tc>
        <w:tc>
          <w:tcPr>
            <w:tcW w:w="11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line="149" w:lineRule="exact" w:before="0"/>
              <w:ind w:left="110" w:right="117"/>
              <w:rPr>
                <w:sz w:val="14"/>
              </w:rPr>
            </w:pPr>
            <w:r>
              <w:rPr>
                <w:sz w:val="14"/>
              </w:rPr>
              <w:t>(14.4x9.9x10.1)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4D4D4"/>
          </w:tcPr>
          <w:p>
            <w:pPr>
              <w:pStyle w:val="TableParagraph"/>
              <w:spacing w:line="149" w:lineRule="exact" w:before="0"/>
              <w:ind w:right="110"/>
              <w:rPr>
                <w:sz w:val="14"/>
              </w:rPr>
            </w:pPr>
            <w:r>
              <w:rPr>
                <w:sz w:val="14"/>
              </w:rPr>
              <w:t>(20x10.2x10.4)</w:t>
            </w:r>
          </w:p>
        </w:tc>
        <w:tc>
          <w:tcPr>
            <w:tcW w:w="1154" w:type="dxa"/>
            <w:tcBorders>
              <w:top w:val="nil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line="149" w:lineRule="exact" w:before="0"/>
              <w:ind w:left="98" w:right="110"/>
              <w:rPr>
                <w:sz w:val="14"/>
              </w:rPr>
            </w:pPr>
            <w:r>
              <w:rPr>
                <w:sz w:val="14"/>
              </w:rPr>
              <w:t>(14.4x9.9x5.8)</w:t>
            </w:r>
          </w:p>
        </w:tc>
        <w:tc>
          <w:tcPr>
            <w:tcW w:w="11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line="149" w:lineRule="exact" w:before="0"/>
              <w:ind w:left="0" w:right="14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(14.4x9.9x10.1)</w:t>
            </w:r>
          </w:p>
        </w:tc>
      </w:tr>
      <w:tr>
        <w:trPr>
          <w:trHeight w:val="223" w:hRule="atLeast"/>
        </w:trPr>
        <w:tc>
          <w:tcPr>
            <w:tcW w:w="10605" w:type="dxa"/>
            <w:gridSpan w:val="8"/>
            <w:tcBorders>
              <w:top w:val="single" w:sz="4" w:space="0" w:color="FFFFFF"/>
              <w:left w:val="nil"/>
              <w:bottom w:val="single" w:sz="6" w:space="0" w:color="FFFFFF"/>
              <w:right w:val="nil"/>
            </w:tcBorders>
            <w:shd w:val="clear" w:color="auto" w:fill="0081C6"/>
          </w:tcPr>
          <w:p>
            <w:pPr>
              <w:pStyle w:val="TableParagraph"/>
              <w:ind w:left="4912" w:right="4920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STANDARDS</w:t>
            </w:r>
          </w:p>
        </w:tc>
      </w:tr>
      <w:tr>
        <w:trPr>
          <w:trHeight w:val="223" w:hRule="atLeast"/>
        </w:trPr>
        <w:tc>
          <w:tcPr>
            <w:tcW w:w="2518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spacing w:before="28"/>
              <w:jc w:val="left"/>
              <w:rPr>
                <w:sz w:val="14"/>
              </w:rPr>
            </w:pPr>
            <w:r>
              <w:rPr>
                <w:sz w:val="14"/>
              </w:rPr>
              <w:t>Safety</w:t>
            </w:r>
          </w:p>
        </w:tc>
        <w:tc>
          <w:tcPr>
            <w:tcW w:w="8087" w:type="dxa"/>
            <w:gridSpan w:val="7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before="28"/>
              <w:ind w:left="3142" w:right="3154"/>
              <w:rPr>
                <w:sz w:val="14"/>
              </w:rPr>
            </w:pPr>
            <w:r>
              <w:rPr>
                <w:sz w:val="14"/>
              </w:rPr>
              <w:t>EN 60335-1, EN 60335-2-29</w:t>
            </w:r>
          </w:p>
        </w:tc>
      </w:tr>
      <w:tr>
        <w:trPr>
          <w:trHeight w:val="227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Emission</w:t>
            </w:r>
          </w:p>
        </w:tc>
        <w:tc>
          <w:tcPr>
            <w:tcW w:w="808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ind w:left="3142" w:right="3154"/>
              <w:rPr>
                <w:sz w:val="14"/>
              </w:rPr>
            </w:pPr>
            <w:r>
              <w:rPr>
                <w:sz w:val="14"/>
              </w:rPr>
              <w:t>EN 55014-1, EN 61000-3-2</w:t>
            </w:r>
          </w:p>
        </w:tc>
      </w:tr>
      <w:tr>
        <w:trPr>
          <w:trHeight w:val="227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4D4D4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Immunity</w:t>
            </w:r>
          </w:p>
        </w:tc>
        <w:tc>
          <w:tcPr>
            <w:tcW w:w="808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ind w:left="3142" w:right="3154"/>
              <w:rPr>
                <w:sz w:val="14"/>
              </w:rPr>
            </w:pPr>
            <w:r>
              <w:rPr>
                <w:sz w:val="14"/>
              </w:rPr>
              <w:t>EN 55014-2, EN 61000-3-3</w:t>
            </w:r>
          </w:p>
        </w:tc>
      </w:tr>
      <w:tr>
        <w:trPr>
          <w:trHeight w:val="575" w:hRule="atLeast"/>
        </w:trPr>
        <w:tc>
          <w:tcPr>
            <w:tcW w:w="251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1" w:val="left" w:leader="none"/>
              </w:tabs>
              <w:spacing w:line="145" w:lineRule="exact" w:before="0" w:after="0"/>
              <w:ind w:left="230" w:right="0" w:hanging="122"/>
              <w:jc w:val="left"/>
              <w:rPr>
                <w:sz w:val="12"/>
              </w:rPr>
            </w:pPr>
            <w:r>
              <w:rPr>
                <w:sz w:val="12"/>
              </w:rPr>
              <w:t>Protection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46" w:val="left" w:leader="none"/>
              </w:tabs>
              <w:spacing w:line="144" w:lineRule="exact" w:before="0" w:after="0"/>
              <w:ind w:left="345" w:right="0" w:hanging="108"/>
              <w:jc w:val="left"/>
              <w:rPr>
                <w:sz w:val="12"/>
              </w:rPr>
            </w:pPr>
            <w:r>
              <w:rPr>
                <w:sz w:val="12"/>
              </w:rPr>
              <w:t>Output short circuit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56" w:val="left" w:leader="none"/>
              </w:tabs>
              <w:spacing w:line="144" w:lineRule="exact" w:before="0" w:after="0"/>
              <w:ind w:left="355" w:right="0" w:hanging="118"/>
              <w:jc w:val="left"/>
              <w:rPr>
                <w:sz w:val="12"/>
              </w:rPr>
            </w:pPr>
            <w:r>
              <w:rPr>
                <w:sz w:val="12"/>
              </w:rPr>
              <w:t>Battery reverse polarity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detection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1" w:val="left" w:leader="none"/>
              </w:tabs>
              <w:spacing w:line="122" w:lineRule="exact" w:before="0" w:after="0"/>
              <w:ind w:left="230" w:right="0" w:hanging="122"/>
              <w:jc w:val="left"/>
              <w:rPr>
                <w:sz w:val="12"/>
              </w:rPr>
            </w:pPr>
            <w:r>
              <w:rPr>
                <w:sz w:val="12"/>
              </w:rPr>
              <w:t>Up to 40°C (100°F)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ambient</w:t>
            </w:r>
          </w:p>
        </w:tc>
        <w:tc>
          <w:tcPr>
            <w:tcW w:w="230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1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1" w:val="left" w:leader="none"/>
              </w:tabs>
              <w:spacing w:line="145" w:lineRule="exact" w:before="0" w:after="0"/>
              <w:ind w:left="210" w:right="0" w:hanging="1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Battery voltage too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high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145" w:lineRule="exact" w:before="0" w:after="0"/>
              <w:ind w:left="225" w:right="0" w:hanging="1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Temperature too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high</w:t>
            </w:r>
          </w:p>
        </w:tc>
        <w:tc>
          <w:tcPr>
            <w:tcW w:w="115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1"/>
        <w:rPr>
          <w:sz w:val="4"/>
        </w:rPr>
      </w:pPr>
    </w:p>
    <w:p>
      <w:pPr>
        <w:tabs>
          <w:tab w:pos="3393" w:val="left" w:leader="none"/>
          <w:tab w:pos="6341" w:val="left" w:leader="none"/>
          <w:tab w:pos="8340" w:val="left" w:leader="none"/>
        </w:tabs>
        <w:spacing w:line="240" w:lineRule="auto"/>
        <w:ind w:left="482" w:right="0" w:firstLine="0"/>
        <w:rPr>
          <w:sz w:val="20"/>
        </w:rPr>
      </w:pPr>
      <w:r>
        <w:rPr>
          <w:position w:val="4"/>
          <w:sz w:val="20"/>
        </w:rPr>
        <w:drawing>
          <wp:inline distT="0" distB="0" distL="0" distR="0">
            <wp:extent cx="606366" cy="609600"/>
            <wp:effectExtent l="0" t="0" r="0" b="0"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6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position w:val="3"/>
          <w:sz w:val="20"/>
        </w:rPr>
        <w:drawing>
          <wp:inline distT="0" distB="0" distL="0" distR="0">
            <wp:extent cx="987989" cy="523875"/>
            <wp:effectExtent l="0" t="0" r="0" b="0"/>
            <wp:docPr id="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989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5"/>
          <w:sz w:val="20"/>
        </w:rPr>
        <w:drawing>
          <wp:inline distT="0" distB="0" distL="0" distR="0">
            <wp:extent cx="493759" cy="528351"/>
            <wp:effectExtent l="0" t="0" r="0" b="0"/>
            <wp:docPr id="1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59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sz w:val="20"/>
        </w:rPr>
        <w:drawing>
          <wp:inline distT="0" distB="0" distL="0" distR="0">
            <wp:extent cx="1160508" cy="609600"/>
            <wp:effectExtent l="0" t="0" r="0" b="0"/>
            <wp:docPr id="13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0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0" w:bottom="0" w:left="280" w:right="0"/>
        </w:sectPr>
      </w:pPr>
    </w:p>
    <w:p>
      <w:pPr>
        <w:pStyle w:val="BodyText"/>
        <w:spacing w:before="39"/>
        <w:ind w:left="483"/>
      </w:pPr>
      <w:r>
        <w:rPr/>
        <w:t>BMV-700 Battery Monitor</w:t>
      </w:r>
    </w:p>
    <w:p>
      <w:pPr>
        <w:spacing w:line="235" w:lineRule="auto" w:before="3"/>
        <w:ind w:left="483" w:right="-9" w:firstLine="0"/>
        <w:jc w:val="left"/>
        <w:rPr>
          <w:sz w:val="12"/>
        </w:rPr>
      </w:pPr>
      <w:r>
        <w:rPr>
          <w:w w:val="105"/>
          <w:sz w:val="12"/>
        </w:rPr>
        <w:t>The</w:t>
      </w:r>
      <w:r>
        <w:rPr>
          <w:spacing w:val="-14"/>
          <w:w w:val="105"/>
          <w:sz w:val="12"/>
        </w:rPr>
        <w:t> </w:t>
      </w:r>
      <w:r>
        <w:rPr>
          <w:w w:val="105"/>
          <w:sz w:val="12"/>
        </w:rPr>
        <w:t>BMV-700</w:t>
      </w:r>
      <w:r>
        <w:rPr>
          <w:spacing w:val="-15"/>
          <w:w w:val="105"/>
          <w:sz w:val="12"/>
        </w:rPr>
        <w:t> </w:t>
      </w:r>
      <w:r>
        <w:rPr>
          <w:w w:val="105"/>
          <w:sz w:val="12"/>
        </w:rPr>
        <w:t>Battery</w:t>
      </w:r>
      <w:r>
        <w:rPr>
          <w:spacing w:val="-15"/>
          <w:w w:val="105"/>
          <w:sz w:val="12"/>
        </w:rPr>
        <w:t> </w:t>
      </w:r>
      <w:r>
        <w:rPr>
          <w:w w:val="105"/>
          <w:sz w:val="12"/>
        </w:rPr>
        <w:t>Monitor</w:t>
      </w:r>
      <w:r>
        <w:rPr>
          <w:spacing w:val="-14"/>
          <w:w w:val="105"/>
          <w:sz w:val="12"/>
        </w:rPr>
        <w:t> </w:t>
      </w:r>
      <w:r>
        <w:rPr>
          <w:w w:val="105"/>
          <w:sz w:val="12"/>
        </w:rPr>
        <w:t>features</w:t>
      </w:r>
      <w:r>
        <w:rPr>
          <w:spacing w:val="-14"/>
          <w:w w:val="105"/>
          <w:sz w:val="12"/>
        </w:rPr>
        <w:t> </w:t>
      </w:r>
      <w:r>
        <w:rPr>
          <w:w w:val="105"/>
          <w:sz w:val="12"/>
        </w:rPr>
        <w:t>an</w:t>
      </w:r>
      <w:r>
        <w:rPr>
          <w:spacing w:val="-14"/>
          <w:w w:val="105"/>
          <w:sz w:val="12"/>
        </w:rPr>
        <w:t> </w:t>
      </w:r>
      <w:r>
        <w:rPr>
          <w:w w:val="105"/>
          <w:sz w:val="12"/>
        </w:rPr>
        <w:t>advanced microprocessor control system combined with high resolution</w:t>
      </w:r>
      <w:r>
        <w:rPr>
          <w:spacing w:val="-13"/>
          <w:w w:val="105"/>
          <w:sz w:val="12"/>
        </w:rPr>
        <w:t> </w:t>
      </w:r>
      <w:r>
        <w:rPr>
          <w:w w:val="105"/>
          <w:sz w:val="12"/>
        </w:rPr>
        <w:t>measuring</w:t>
      </w:r>
      <w:r>
        <w:rPr>
          <w:spacing w:val="-15"/>
          <w:w w:val="105"/>
          <w:sz w:val="12"/>
        </w:rPr>
        <w:t> </w:t>
      </w:r>
      <w:r>
        <w:rPr>
          <w:w w:val="105"/>
          <w:sz w:val="12"/>
        </w:rPr>
        <w:t>systems</w:t>
      </w:r>
      <w:r>
        <w:rPr>
          <w:spacing w:val="-14"/>
          <w:w w:val="105"/>
          <w:sz w:val="12"/>
        </w:rPr>
        <w:t> </w:t>
      </w:r>
      <w:r>
        <w:rPr>
          <w:w w:val="105"/>
          <w:sz w:val="12"/>
        </w:rPr>
        <w:t>for</w:t>
      </w:r>
      <w:r>
        <w:rPr>
          <w:spacing w:val="-13"/>
          <w:w w:val="105"/>
          <w:sz w:val="12"/>
        </w:rPr>
        <w:t> </w:t>
      </w:r>
      <w:r>
        <w:rPr>
          <w:w w:val="105"/>
          <w:sz w:val="12"/>
        </w:rPr>
        <w:t>battery</w:t>
      </w:r>
      <w:r>
        <w:rPr>
          <w:spacing w:val="-13"/>
          <w:w w:val="105"/>
          <w:sz w:val="12"/>
        </w:rPr>
        <w:t> </w:t>
      </w:r>
      <w:r>
        <w:rPr>
          <w:w w:val="105"/>
          <w:sz w:val="12"/>
        </w:rPr>
        <w:t>voltage</w:t>
      </w:r>
      <w:r>
        <w:rPr>
          <w:spacing w:val="-15"/>
          <w:w w:val="105"/>
          <w:sz w:val="12"/>
        </w:rPr>
        <w:t> </w:t>
      </w:r>
      <w:r>
        <w:rPr>
          <w:w w:val="105"/>
          <w:sz w:val="12"/>
        </w:rPr>
        <w:t>and charge/discharge</w:t>
      </w:r>
      <w:r>
        <w:rPr>
          <w:spacing w:val="-14"/>
          <w:w w:val="105"/>
          <w:sz w:val="12"/>
        </w:rPr>
        <w:t> </w:t>
      </w:r>
      <w:r>
        <w:rPr>
          <w:w w:val="105"/>
          <w:sz w:val="12"/>
        </w:rPr>
        <w:t>current.</w:t>
      </w:r>
      <w:r>
        <w:rPr>
          <w:spacing w:val="-13"/>
          <w:w w:val="105"/>
          <w:sz w:val="12"/>
        </w:rPr>
        <w:t> </w:t>
      </w:r>
      <w:r>
        <w:rPr>
          <w:w w:val="105"/>
          <w:sz w:val="12"/>
        </w:rPr>
        <w:t>Besides</w:t>
      </w:r>
      <w:r>
        <w:rPr>
          <w:spacing w:val="-13"/>
          <w:w w:val="105"/>
          <w:sz w:val="12"/>
        </w:rPr>
        <w:t> </w:t>
      </w:r>
      <w:r>
        <w:rPr>
          <w:w w:val="105"/>
          <w:sz w:val="12"/>
        </w:rPr>
        <w:t>this,</w:t>
      </w:r>
      <w:r>
        <w:rPr>
          <w:spacing w:val="-15"/>
          <w:w w:val="105"/>
          <w:sz w:val="12"/>
        </w:rPr>
        <w:t> </w:t>
      </w:r>
      <w:r>
        <w:rPr>
          <w:w w:val="105"/>
          <w:sz w:val="12"/>
        </w:rPr>
        <w:t>the</w:t>
      </w:r>
      <w:r>
        <w:rPr>
          <w:spacing w:val="-15"/>
          <w:w w:val="105"/>
          <w:sz w:val="12"/>
        </w:rPr>
        <w:t> </w:t>
      </w:r>
      <w:r>
        <w:rPr>
          <w:w w:val="105"/>
          <w:sz w:val="12"/>
        </w:rPr>
        <w:t>software includes complex calculation algorithms, like Peukert’s formula, to exactly determine the state of charge of the battery. The BMV-700 selectively displays battery voltage, current, consumed Ah or time to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go.</w:t>
      </w:r>
    </w:p>
    <w:p>
      <w:pPr>
        <w:pStyle w:val="BodyText"/>
        <w:spacing w:before="39"/>
        <w:ind w:left="192"/>
      </w:pPr>
      <w:r>
        <w:rPr/>
        <w:br w:type="column"/>
      </w:r>
      <w:r>
        <w:rPr>
          <w:w w:val="105"/>
        </w:rPr>
        <w:t>Skylla Control</w:t>
      </w:r>
    </w:p>
    <w:p>
      <w:pPr>
        <w:spacing w:line="235" w:lineRule="auto" w:before="3"/>
        <w:ind w:left="192" w:right="-8" w:firstLine="0"/>
        <w:jc w:val="left"/>
        <w:rPr>
          <w:sz w:val="12"/>
        </w:rPr>
      </w:pPr>
      <w:r>
        <w:rPr>
          <w:w w:val="105"/>
          <w:sz w:val="12"/>
        </w:rPr>
        <w:t>The Skylla Control allows you to alter the charge current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and</w:t>
      </w:r>
      <w:r>
        <w:rPr>
          <w:spacing w:val="-12"/>
          <w:w w:val="105"/>
          <w:sz w:val="12"/>
        </w:rPr>
        <w:t> </w:t>
      </w:r>
      <w:r>
        <w:rPr>
          <w:w w:val="105"/>
          <w:sz w:val="12"/>
        </w:rPr>
        <w:t>see</w:t>
      </w:r>
      <w:r>
        <w:rPr>
          <w:spacing w:val="-14"/>
          <w:w w:val="105"/>
          <w:sz w:val="12"/>
        </w:rPr>
        <w:t> </w:t>
      </w:r>
      <w:r>
        <w:rPr>
          <w:w w:val="105"/>
          <w:sz w:val="12"/>
        </w:rPr>
        <w:t>the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system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status.</w:t>
      </w:r>
      <w:r>
        <w:rPr>
          <w:spacing w:val="-12"/>
          <w:w w:val="105"/>
          <w:sz w:val="12"/>
        </w:rPr>
        <w:t> </w:t>
      </w:r>
      <w:r>
        <w:rPr>
          <w:w w:val="105"/>
          <w:sz w:val="12"/>
        </w:rPr>
        <w:t>Altering</w:t>
      </w:r>
      <w:r>
        <w:rPr>
          <w:spacing w:val="-13"/>
          <w:w w:val="105"/>
          <w:sz w:val="12"/>
        </w:rPr>
        <w:t> </w:t>
      </w:r>
      <w:r>
        <w:rPr>
          <w:w w:val="105"/>
          <w:sz w:val="12"/>
        </w:rPr>
        <w:t>the</w:t>
      </w:r>
      <w:r>
        <w:rPr>
          <w:spacing w:val="-14"/>
          <w:w w:val="105"/>
          <w:sz w:val="12"/>
        </w:rPr>
        <w:t> </w:t>
      </w:r>
      <w:r>
        <w:rPr>
          <w:w w:val="105"/>
          <w:sz w:val="12"/>
        </w:rPr>
        <w:t>charge current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is</w:t>
      </w:r>
      <w:r>
        <w:rPr>
          <w:spacing w:val="-12"/>
          <w:w w:val="105"/>
          <w:sz w:val="12"/>
        </w:rPr>
        <w:t> </w:t>
      </w:r>
      <w:r>
        <w:rPr>
          <w:w w:val="105"/>
          <w:sz w:val="12"/>
        </w:rPr>
        <w:t>useful</w:t>
      </w:r>
      <w:r>
        <w:rPr>
          <w:spacing w:val="-12"/>
          <w:w w:val="105"/>
          <w:sz w:val="12"/>
        </w:rPr>
        <w:t> </w:t>
      </w:r>
      <w:r>
        <w:rPr>
          <w:w w:val="105"/>
          <w:sz w:val="12"/>
        </w:rPr>
        <w:t>if</w:t>
      </w:r>
      <w:r>
        <w:rPr>
          <w:spacing w:val="-12"/>
          <w:w w:val="105"/>
          <w:sz w:val="12"/>
        </w:rPr>
        <w:t> </w:t>
      </w:r>
      <w:r>
        <w:rPr>
          <w:w w:val="105"/>
          <w:sz w:val="12"/>
        </w:rPr>
        <w:t>the</w:t>
      </w:r>
      <w:r>
        <w:rPr>
          <w:spacing w:val="-13"/>
          <w:w w:val="105"/>
          <w:sz w:val="12"/>
        </w:rPr>
        <w:t> </w:t>
      </w:r>
      <w:r>
        <w:rPr>
          <w:w w:val="105"/>
          <w:sz w:val="12"/>
        </w:rPr>
        <w:t>shore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power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fuse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is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limited:</w:t>
      </w:r>
      <w:r>
        <w:rPr>
          <w:spacing w:val="-12"/>
          <w:w w:val="105"/>
          <w:sz w:val="12"/>
        </w:rPr>
        <w:t> </w:t>
      </w:r>
      <w:r>
        <w:rPr>
          <w:w w:val="105"/>
          <w:sz w:val="12"/>
        </w:rPr>
        <w:t>the AC current drawn by the battery charger can be controlled by limiting the maximum output current, thereby preventing the shore power fuse from blowing.</w:t>
      </w:r>
    </w:p>
    <w:p>
      <w:pPr>
        <w:pStyle w:val="BodyText"/>
        <w:spacing w:before="39"/>
        <w:ind w:left="247"/>
      </w:pPr>
      <w:r>
        <w:rPr/>
        <w:br w:type="column"/>
      </w:r>
      <w:r>
        <w:rPr>
          <w:w w:val="105"/>
        </w:rPr>
        <w:t>Charger Switch</w:t>
      </w:r>
    </w:p>
    <w:p>
      <w:pPr>
        <w:spacing w:before="1"/>
        <w:ind w:left="247" w:right="0" w:firstLine="0"/>
        <w:jc w:val="left"/>
        <w:rPr>
          <w:sz w:val="12"/>
        </w:rPr>
      </w:pPr>
      <w:r>
        <w:rPr>
          <w:w w:val="105"/>
          <w:sz w:val="12"/>
        </w:rPr>
        <w:t>A remote on-off switch</w:t>
      </w:r>
    </w:p>
    <w:p>
      <w:pPr>
        <w:pStyle w:val="BodyText"/>
        <w:spacing w:before="39"/>
        <w:ind w:left="571"/>
      </w:pPr>
      <w:r>
        <w:rPr/>
        <w:br w:type="column"/>
      </w:r>
      <w:r>
        <w:rPr/>
        <w:t>Battery Alarm</w:t>
      </w:r>
    </w:p>
    <w:p>
      <w:pPr>
        <w:spacing w:line="235" w:lineRule="auto" w:before="3"/>
        <w:ind w:left="571" w:right="495" w:firstLine="0"/>
        <w:jc w:val="left"/>
        <w:rPr>
          <w:sz w:val="12"/>
        </w:rPr>
      </w:pPr>
      <w:r>
        <w:rPr>
          <w:w w:val="105"/>
          <w:sz w:val="12"/>
        </w:rPr>
        <w:t>An excessively high or low battery voltage is indicated by an audible and visual alarm.</w:t>
      </w:r>
    </w:p>
    <w:p>
      <w:pPr>
        <w:spacing w:after="0" w:line="235" w:lineRule="auto"/>
        <w:jc w:val="left"/>
        <w:rPr>
          <w:sz w:val="12"/>
        </w:rPr>
        <w:sectPr>
          <w:type w:val="continuous"/>
          <w:pgSz w:w="11910" w:h="16850"/>
          <w:pgMar w:top="0" w:bottom="280" w:left="280" w:right="0"/>
          <w:cols w:num="4" w:equalWidth="0">
            <w:col w:w="3148" w:space="40"/>
            <w:col w:w="2876" w:space="39"/>
            <w:col w:w="1435" w:space="320"/>
            <w:col w:w="37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235" w:lineRule="auto" w:before="1"/>
        <w:ind w:left="516" w:right="6801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5481084</wp:posOffset>
            </wp:positionH>
            <wp:positionV relativeFrom="paragraph">
              <wp:posOffset>8043</wp:posOffset>
            </wp:positionV>
            <wp:extent cx="1608294" cy="307315"/>
            <wp:effectExtent l="0" t="0" r="0" b="0"/>
            <wp:wrapNone/>
            <wp:docPr id="1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294" cy="30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Victron Energy B.V. </w:t>
      </w:r>
      <w:r>
        <w:rPr>
          <w:w w:val="90"/>
          <w:sz w:val="14"/>
        </w:rPr>
        <w:t>| </w:t>
      </w:r>
      <w:r>
        <w:rPr>
          <w:sz w:val="14"/>
        </w:rPr>
        <w:t>De Paal 35 </w:t>
      </w:r>
      <w:r>
        <w:rPr>
          <w:w w:val="90"/>
          <w:sz w:val="14"/>
        </w:rPr>
        <w:t>| </w:t>
      </w:r>
      <w:r>
        <w:rPr>
          <w:sz w:val="14"/>
        </w:rPr>
        <w:t>1351 JG Almere </w:t>
      </w:r>
      <w:r>
        <w:rPr>
          <w:w w:val="90"/>
          <w:sz w:val="14"/>
        </w:rPr>
        <w:t>| </w:t>
      </w:r>
      <w:r>
        <w:rPr>
          <w:sz w:val="14"/>
        </w:rPr>
        <w:t>The Netherlands General phone: +31 (0)36 535 97 00 </w:t>
      </w:r>
      <w:r>
        <w:rPr>
          <w:w w:val="90"/>
          <w:sz w:val="14"/>
        </w:rPr>
        <w:t>| </w:t>
      </w:r>
      <w:r>
        <w:rPr>
          <w:sz w:val="14"/>
        </w:rPr>
        <w:t>Fax: +31 (0)36 535 97 40</w:t>
      </w:r>
    </w:p>
    <w:p>
      <w:pPr>
        <w:spacing w:line="169" w:lineRule="exact" w:before="0"/>
        <w:ind w:left="516" w:right="0" w:firstLine="0"/>
        <w:jc w:val="left"/>
        <w:rPr>
          <w:sz w:val="14"/>
        </w:rPr>
      </w:pPr>
      <w:r>
        <w:rPr>
          <w:sz w:val="14"/>
        </w:rPr>
        <w:t>E-mail: </w:t>
      </w:r>
      <w:hyperlink r:id="rId17">
        <w:r>
          <w:rPr>
            <w:sz w:val="14"/>
          </w:rPr>
          <w:t>sales@victronenergy.com </w:t>
        </w:r>
      </w:hyperlink>
      <w:r>
        <w:rPr>
          <w:w w:val="90"/>
          <w:sz w:val="14"/>
        </w:rPr>
        <w:t>| </w:t>
      </w:r>
      <w:hyperlink r:id="rId7">
        <w:r>
          <w:rPr>
            <w:sz w:val="14"/>
          </w:rPr>
          <w:t>www.victronenergy.com</w:t>
        </w:r>
      </w:hyperlink>
    </w:p>
    <w:sectPr>
      <w:type w:val="continuous"/>
      <w:pgSz w:w="11910" w:h="16850"/>
      <w:pgMar w:top="0" w:bottom="280" w:left="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lowerLetter"/>
      <w:lvlText w:val="%1."/>
      <w:lvlJc w:val="left"/>
      <w:pPr>
        <w:ind w:left="210" w:hanging="104"/>
        <w:jc w:val="left"/>
      </w:pPr>
      <w:rPr>
        <w:rFonts w:hint="default" w:ascii="Calibri" w:hAnsi="Calibri" w:eastAsia="Calibri" w:cs="Calibri"/>
        <w:spacing w:val="-1"/>
        <w:w w:val="81"/>
        <w:sz w:val="12"/>
        <w:szCs w:val="12"/>
      </w:rPr>
    </w:lvl>
    <w:lvl w:ilvl="1">
      <w:start w:val="0"/>
      <w:numFmt w:val="bullet"/>
      <w:lvlText w:val="•"/>
      <w:lvlJc w:val="left"/>
      <w:pPr>
        <w:ind w:left="428" w:hanging="1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7" w:hanging="1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6" w:hanging="1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5" w:hanging="1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4" w:hanging="1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3" w:hanging="1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82" w:hanging="1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91" w:hanging="10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30" w:hanging="123"/>
        <w:jc w:val="left"/>
      </w:pPr>
      <w:rPr>
        <w:rFonts w:hint="default" w:ascii="Calibri" w:hAnsi="Calibri" w:eastAsia="Calibri" w:cs="Calibri"/>
        <w:w w:val="93"/>
        <w:sz w:val="12"/>
        <w:szCs w:val="12"/>
      </w:rPr>
    </w:lvl>
    <w:lvl w:ilvl="1">
      <w:start w:val="1"/>
      <w:numFmt w:val="lowerLetter"/>
      <w:lvlText w:val="%2."/>
      <w:lvlJc w:val="left"/>
      <w:pPr>
        <w:ind w:left="345" w:hanging="108"/>
        <w:jc w:val="left"/>
      </w:pPr>
      <w:rPr>
        <w:rFonts w:hint="default" w:ascii="Calibri" w:hAnsi="Calibri" w:eastAsia="Calibri" w:cs="Calibri"/>
        <w:spacing w:val="-1"/>
        <w:w w:val="81"/>
        <w:sz w:val="12"/>
        <w:szCs w:val="12"/>
      </w:rPr>
    </w:lvl>
    <w:lvl w:ilvl="2">
      <w:start w:val="0"/>
      <w:numFmt w:val="bullet"/>
      <w:lvlText w:val="•"/>
      <w:lvlJc w:val="left"/>
      <w:pPr>
        <w:ind w:left="582" w:hanging="1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4" w:hanging="1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6" w:hanging="1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8" w:hanging="1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0" w:hanging="1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92" w:hanging="1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34" w:hanging="10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9"/>
      <w:ind w:left="107"/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victronenergy.com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hyperlink" Target="mailto:sales@victronenergy.com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dcterms:created xsi:type="dcterms:W3CDTF">2019-02-12T06:28:10Z</dcterms:created>
  <dcterms:modified xsi:type="dcterms:W3CDTF">2019-02-12T06:28:10Z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2019-02-12T00:00:00Z</vt:filetime>
  </property>
</Properties>
</file>